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hyperlink r:id="rId7">
        <w:r w:rsidDel="00000000" w:rsidR="00000000" w:rsidRPr="00000000">
          <w:rPr>
            <w:b w:val="1"/>
            <w:sz w:val="28"/>
            <w:szCs w:val="28"/>
            <w:rtl w:val="0"/>
          </w:rPr>
          <w:t xml:space="preserve">Oxford Workshop on Model Uncertainty</w:t>
        </w:r>
      </w:hyperlink>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Monday 23</w:t>
      </w:r>
      <w:r w:rsidDel="00000000" w:rsidR="00000000" w:rsidRPr="00000000">
        <w:rPr>
          <w:vertAlign w:val="superscript"/>
          <w:rtl w:val="0"/>
        </w:rPr>
        <w:t xml:space="preserve">rd</w:t>
      </w:r>
      <w:r w:rsidDel="00000000" w:rsidR="00000000" w:rsidRPr="00000000">
        <w:rPr>
          <w:rtl w:val="0"/>
        </w:rPr>
        <w:t xml:space="preserve"> – Thursday 26</w:t>
      </w:r>
      <w:r w:rsidDel="00000000" w:rsidR="00000000" w:rsidRPr="00000000">
        <w:rPr>
          <w:vertAlign w:val="superscript"/>
          <w:rtl w:val="0"/>
        </w:rPr>
        <w:t xml:space="preserve">th</w:t>
      </w:r>
      <w:r w:rsidDel="00000000" w:rsidR="00000000" w:rsidRPr="00000000">
        <w:rPr>
          <w:rtl w:val="0"/>
        </w:rPr>
        <w:t xml:space="preserve"> September 2024, Department of Physics, University of Oxford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Timetable v3.3 19/09/24</w:t>
      </w:r>
    </w:p>
    <w:p w:rsidR="00000000" w:rsidDel="00000000" w:rsidP="00000000" w:rsidRDefault="00000000" w:rsidRPr="00000000" w14:paraId="00000006">
      <w:pPr>
        <w:rPr/>
      </w:pPr>
      <w:r w:rsidDel="00000000" w:rsidR="00000000" w:rsidRPr="00000000">
        <w:rPr>
          <w:rtl w:val="0"/>
        </w:rPr>
      </w:r>
    </w:p>
    <w:tbl>
      <w:tblPr>
        <w:tblStyle w:val="Table1"/>
        <w:tblW w:w="101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8"/>
        <w:gridCol w:w="4730"/>
        <w:gridCol w:w="1276"/>
        <w:gridCol w:w="2253"/>
        <w:tblGridChange w:id="0">
          <w:tblGrid>
            <w:gridCol w:w="1928"/>
            <w:gridCol w:w="4730"/>
            <w:gridCol w:w="1276"/>
            <w:gridCol w:w="2253"/>
          </w:tblGrid>
        </w:tblGridChange>
      </w:tblGrid>
      <w:tr>
        <w:trPr>
          <w:cantSplit w:val="0"/>
          <w:tblHeader w:val="0"/>
        </w:trPr>
        <w:tc>
          <w:tcPr/>
          <w:p w:rsidR="00000000" w:rsidDel="00000000" w:rsidP="00000000" w:rsidRDefault="00000000" w:rsidRPr="00000000" w14:paraId="00000007">
            <w:pPr>
              <w:ind w:right="306"/>
              <w:rPr>
                <w:b w:val="1"/>
              </w:rPr>
            </w:pPr>
            <w:r w:rsidDel="00000000" w:rsidR="00000000" w:rsidRPr="00000000">
              <w:rPr>
                <w:b w:val="1"/>
                <w:rtl w:val="0"/>
              </w:rPr>
              <w:t xml:space="preserve">Mon 23</w:t>
            </w:r>
            <w:r w:rsidDel="00000000" w:rsidR="00000000" w:rsidRPr="00000000">
              <w:rPr>
                <w:b w:val="1"/>
                <w:vertAlign w:val="superscript"/>
                <w:rtl w:val="0"/>
              </w:rPr>
              <w:t xml:space="preserve">rd</w:t>
            </w:r>
            <w:r w:rsidDel="00000000" w:rsidR="00000000" w:rsidRPr="00000000">
              <w:rPr>
                <w:b w:val="1"/>
                <w:rtl w:val="0"/>
              </w:rPr>
              <w:t xml:space="preserve"> Sep</w:t>
            </w:r>
          </w:p>
        </w:tc>
        <w:tc>
          <w:tcPr/>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tc>
        <w:tc>
          <w:tcPr/>
          <w:p w:rsidR="00000000" w:rsidDel="00000000" w:rsidP="00000000" w:rsidRDefault="00000000" w:rsidRPr="00000000" w14:paraId="0000000A">
            <w:pPr>
              <w:rPr>
                <w:b w:val="1"/>
              </w:rPr>
            </w:pPr>
            <w:r w:rsidDel="00000000" w:rsidR="00000000" w:rsidRPr="00000000">
              <w:rPr>
                <w:rtl w:val="0"/>
              </w:rPr>
            </w:r>
          </w:p>
        </w:tc>
        <w:tc>
          <w:tcPr/>
          <w:p w:rsidR="00000000" w:rsidDel="00000000" w:rsidP="00000000" w:rsidRDefault="00000000" w:rsidRPr="00000000" w14:paraId="0000000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10:00 – 11:00</w:t>
            </w:r>
          </w:p>
        </w:tc>
        <w:tc>
          <w:tcPr/>
          <w:p w:rsidR="00000000" w:rsidDel="00000000" w:rsidP="00000000" w:rsidRDefault="00000000" w:rsidRPr="00000000" w14:paraId="0000000D">
            <w:pPr>
              <w:rPr/>
            </w:pPr>
            <w:r w:rsidDel="00000000" w:rsidR="00000000" w:rsidRPr="00000000">
              <w:rPr>
                <w:rtl w:val="0"/>
              </w:rPr>
              <w:t xml:space="preserve">Registration + coffee</w:t>
            </w:r>
          </w:p>
        </w:tc>
        <w:tc>
          <w:tcPr/>
          <w:p w:rsidR="00000000" w:rsidDel="00000000" w:rsidP="00000000" w:rsidRDefault="00000000" w:rsidRPr="00000000" w14:paraId="0000000E">
            <w:pPr>
              <w:rPr/>
            </w:pPr>
            <w:r w:rsidDel="00000000" w:rsidR="00000000" w:rsidRPr="00000000">
              <w:rPr>
                <w:rtl w:val="0"/>
              </w:rPr>
              <w:t xml:space="preserve">1hr</w:t>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11:00 – 11:20</w:t>
            </w:r>
          </w:p>
        </w:tc>
        <w:tc>
          <w:tcPr/>
          <w:p w:rsidR="00000000" w:rsidDel="00000000" w:rsidP="00000000" w:rsidRDefault="00000000" w:rsidRPr="00000000" w14:paraId="00000011">
            <w:pPr>
              <w:rPr/>
            </w:pPr>
            <w:r w:rsidDel="00000000" w:rsidR="00000000" w:rsidRPr="00000000">
              <w:rPr>
                <w:rtl w:val="0"/>
              </w:rPr>
              <w:t xml:space="preserve">Introduction</w:t>
            </w:r>
          </w:p>
        </w:tc>
        <w:tc>
          <w:tcPr/>
          <w:p w:rsidR="00000000" w:rsidDel="00000000" w:rsidP="00000000" w:rsidRDefault="00000000" w:rsidRPr="00000000" w14:paraId="00000012">
            <w:pPr>
              <w:rPr/>
            </w:pPr>
            <w:r w:rsidDel="00000000" w:rsidR="00000000" w:rsidRPr="00000000">
              <w:rPr>
                <w:rtl w:val="0"/>
              </w:rPr>
              <w:t xml:space="preserve">20min</w:t>
            </w:r>
          </w:p>
        </w:tc>
        <w:tc>
          <w:tcPr/>
          <w:p w:rsidR="00000000" w:rsidDel="00000000" w:rsidP="00000000" w:rsidRDefault="00000000" w:rsidRPr="00000000" w14:paraId="00000013">
            <w:pPr>
              <w:rPr/>
            </w:pPr>
            <w:r w:rsidDel="00000000" w:rsidR="00000000" w:rsidRPr="00000000">
              <w:rPr>
                <w:rtl w:val="0"/>
              </w:rPr>
              <w:t xml:space="preserve">H. Christensen (20)</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11:20 – 12:30</w:t>
            </w:r>
          </w:p>
        </w:tc>
        <w:tc>
          <w:tcPr/>
          <w:p w:rsidR="00000000" w:rsidDel="00000000" w:rsidP="00000000" w:rsidRDefault="00000000" w:rsidRPr="00000000" w14:paraId="00000015">
            <w:pPr>
              <w:rPr>
                <w:b w:val="1"/>
                <w:color w:val="000000"/>
                <w:u w:val="single"/>
              </w:rPr>
            </w:pPr>
            <w:r w:rsidDel="00000000" w:rsidR="00000000" w:rsidRPr="00000000">
              <w:rPr>
                <w:b w:val="1"/>
                <w:color w:val="000000"/>
                <w:u w:val="single"/>
                <w:rtl w:val="0"/>
              </w:rPr>
              <w:t xml:space="preserve">Constraining parametric uncertainty (1)</w:t>
            </w:r>
          </w:p>
          <w:p w:rsidR="00000000" w:rsidDel="00000000" w:rsidP="00000000" w:rsidRDefault="00000000" w:rsidRPr="00000000" w14:paraId="00000016">
            <w:pPr>
              <w:rPr>
                <w:i w:val="1"/>
              </w:rPr>
            </w:pPr>
            <w:r w:rsidDel="00000000" w:rsidR="00000000" w:rsidRPr="00000000">
              <w:rPr>
                <w:i w:val="1"/>
                <w:rtl w:val="0"/>
              </w:rPr>
              <w:t xml:space="preserve">Beyond prediction: exploring parametric uncertainty in climate models in the AI era</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Quantifying and Constraining Parametric Uncertainty in Land Carbon Uptake in the Community Land Model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Model uncertainty in sea ice melt pond parametrisations and their emulation using neural networks</w:t>
            </w:r>
          </w:p>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t xml:space="preserve">1hr10</w:t>
            </w:r>
          </w:p>
        </w:tc>
        <w:tc>
          <w:tcPr/>
          <w:p w:rsidR="00000000" w:rsidDel="00000000" w:rsidP="00000000" w:rsidRDefault="00000000" w:rsidRPr="00000000" w14:paraId="0000001D">
            <w:pPr>
              <w:rPr>
                <w:b w:val="1"/>
                <w:color w:val="ff0000"/>
              </w:rPr>
            </w:pPr>
            <w:r w:rsidDel="00000000" w:rsidR="00000000" w:rsidRPr="00000000">
              <w:rPr>
                <w:rtl w:val="0"/>
              </w:rPr>
            </w:r>
          </w:p>
          <w:p w:rsidR="00000000" w:rsidDel="00000000" w:rsidP="00000000" w:rsidRDefault="00000000" w:rsidRPr="00000000" w14:paraId="0000001E">
            <w:pPr>
              <w:rPr>
                <w:b w:val="1"/>
                <w:color w:val="ff0000"/>
              </w:rPr>
            </w:pPr>
            <w:r w:rsidDel="00000000" w:rsidR="00000000" w:rsidRPr="00000000">
              <w:rPr>
                <w:b w:val="1"/>
                <w:color w:val="ff0000"/>
                <w:rtl w:val="0"/>
              </w:rPr>
              <w:t xml:space="preserve">V. Balaji (30)</w:t>
            </w:r>
          </w:p>
          <w:p w:rsidR="00000000" w:rsidDel="00000000" w:rsidP="00000000" w:rsidRDefault="00000000" w:rsidRPr="00000000" w14:paraId="0000001F">
            <w:pPr>
              <w:rPr>
                <w:b w:val="1"/>
                <w:color w:val="ff000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L. Hawkins (20)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color w:val="ff0000"/>
              </w:rPr>
            </w:pPr>
            <w:r w:rsidDel="00000000" w:rsidR="00000000" w:rsidRPr="00000000">
              <w:rPr>
                <w:color w:val="000000"/>
                <w:rtl w:val="0"/>
              </w:rPr>
              <w:t xml:space="preserve">S. Driscoll (20)</w:t>
            </w: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12:30 – 13:30</w:t>
            </w:r>
          </w:p>
        </w:tc>
        <w:tc>
          <w:tcPr/>
          <w:p w:rsidR="00000000" w:rsidDel="00000000" w:rsidP="00000000" w:rsidRDefault="00000000" w:rsidRPr="00000000" w14:paraId="00000027">
            <w:pPr>
              <w:rPr/>
            </w:pPr>
            <w:r w:rsidDel="00000000" w:rsidR="00000000" w:rsidRPr="00000000">
              <w:rPr>
                <w:rtl w:val="0"/>
              </w:rPr>
              <w:t xml:space="preserve">Lunch</w:t>
            </w:r>
          </w:p>
        </w:tc>
        <w:tc>
          <w:tcPr/>
          <w:p w:rsidR="00000000" w:rsidDel="00000000" w:rsidP="00000000" w:rsidRDefault="00000000" w:rsidRPr="00000000" w14:paraId="00000028">
            <w:pPr>
              <w:rPr/>
            </w:pPr>
            <w:r w:rsidDel="00000000" w:rsidR="00000000" w:rsidRPr="00000000">
              <w:rPr>
                <w:rtl w:val="0"/>
              </w:rPr>
              <w:t xml:space="preserve">1hr</w:t>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13:30 – 15:10</w:t>
            </w:r>
          </w:p>
        </w:tc>
        <w:tc>
          <w:tcPr/>
          <w:p w:rsidR="00000000" w:rsidDel="00000000" w:rsidP="00000000" w:rsidRDefault="00000000" w:rsidRPr="00000000" w14:paraId="0000002B">
            <w:pPr>
              <w:rPr>
                <w:b w:val="1"/>
                <w:color w:val="000000"/>
                <w:u w:val="single"/>
              </w:rPr>
            </w:pPr>
            <w:r w:rsidDel="00000000" w:rsidR="00000000" w:rsidRPr="00000000">
              <w:rPr>
                <w:b w:val="1"/>
                <w:color w:val="000000"/>
                <w:u w:val="single"/>
                <w:rtl w:val="0"/>
              </w:rPr>
              <w:t xml:space="preserve">Constraining parametric uncertainty (2)</w:t>
            </w:r>
          </w:p>
          <w:p w:rsidR="00000000" w:rsidDel="00000000" w:rsidP="00000000" w:rsidRDefault="00000000" w:rsidRPr="00000000" w14:paraId="0000002C">
            <w:pPr>
              <w:rPr>
                <w:i w:val="1"/>
              </w:rPr>
            </w:pPr>
            <w:r w:rsidDel="00000000" w:rsidR="00000000" w:rsidRPr="00000000">
              <w:rPr>
                <w:i w:val="1"/>
                <w:rtl w:val="0"/>
              </w:rPr>
              <w:t xml:space="preserve">Identifying structural uncertainties in the UKESM1 aerosol scheme</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Model calibration with discrepancy for high-dimensional output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Bayesian optimisation of ocean models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Surrogate-based model parameter optimization in simulations of the West African monsoon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Effect of resolution on teleconnections from a causal network of North Atlantic winter circulation</w:t>
            </w:r>
          </w:p>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t xml:space="preserve">1h40</w:t>
            </w:r>
          </w:p>
        </w:tc>
        <w:tc>
          <w:tcPr>
            <w:shd w:fill="auto" w:val="clear"/>
          </w:tcPr>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 Prévost (20)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J. Salter (20)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 Mrozowska (20)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M. Fischer (20)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 Sexton (20)</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15:10 – 15:40</w:t>
            </w:r>
          </w:p>
        </w:tc>
        <w:tc>
          <w:tcPr/>
          <w:p w:rsidR="00000000" w:rsidDel="00000000" w:rsidP="00000000" w:rsidRDefault="00000000" w:rsidRPr="00000000" w14:paraId="00000046">
            <w:pPr>
              <w:rPr/>
            </w:pPr>
            <w:r w:rsidDel="00000000" w:rsidR="00000000" w:rsidRPr="00000000">
              <w:rPr>
                <w:rtl w:val="0"/>
              </w:rPr>
              <w:t xml:space="preserve">Coffee</w:t>
            </w:r>
          </w:p>
        </w:tc>
        <w:tc>
          <w:tcPr/>
          <w:p w:rsidR="00000000" w:rsidDel="00000000" w:rsidP="00000000" w:rsidRDefault="00000000" w:rsidRPr="00000000" w14:paraId="00000047">
            <w:pPr>
              <w:rPr/>
            </w:pPr>
            <w:r w:rsidDel="00000000" w:rsidR="00000000" w:rsidRPr="00000000">
              <w:rPr>
                <w:rtl w:val="0"/>
              </w:rPr>
              <w:t xml:space="preserve">30min</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15:40 – 17:10</w:t>
            </w:r>
          </w:p>
        </w:tc>
        <w:tc>
          <w:tcPr/>
          <w:p w:rsidR="00000000" w:rsidDel="00000000" w:rsidP="00000000" w:rsidRDefault="00000000" w:rsidRPr="00000000" w14:paraId="0000004A">
            <w:pPr>
              <w:rPr>
                <w:b w:val="1"/>
                <w:u w:val="single"/>
              </w:rPr>
            </w:pPr>
            <w:r w:rsidDel="00000000" w:rsidR="00000000" w:rsidRPr="00000000">
              <w:rPr>
                <w:b w:val="1"/>
                <w:u w:val="single"/>
                <w:rtl w:val="0"/>
              </w:rPr>
              <w:t xml:space="preserve">The role of climate model resolution</w:t>
            </w:r>
          </w:p>
          <w:p w:rsidR="00000000" w:rsidDel="00000000" w:rsidP="00000000" w:rsidRDefault="00000000" w:rsidRPr="00000000" w14:paraId="0000004B">
            <w:pPr>
              <w:rPr>
                <w:i w:val="1"/>
              </w:rPr>
            </w:pPr>
            <w:r w:rsidDel="00000000" w:rsidR="00000000" w:rsidRPr="00000000">
              <w:rPr>
                <w:i w:val="1"/>
                <w:rtl w:val="0"/>
              </w:rPr>
              <w:t xml:space="preserve">Kilometer-resolution climate models: prospects and challenges</w:t>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rPr>
                <w:i w:val="1"/>
              </w:rPr>
            </w:pPr>
            <w:r w:rsidDel="00000000" w:rsidR="00000000" w:rsidRPr="00000000">
              <w:rPr>
                <w:i w:val="1"/>
                <w:rtl w:val="0"/>
              </w:rPr>
              <w:t xml:space="preserve">Further evidence of the value of resolution, and its surrogates, in GCM simulations of Tropical Cyclones</w:t>
            </w:r>
          </w:p>
          <w:p w:rsidR="00000000" w:rsidDel="00000000" w:rsidP="00000000" w:rsidRDefault="00000000" w:rsidRPr="00000000" w14:paraId="0000004E">
            <w:pPr>
              <w:rPr>
                <w:i w:val="1"/>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Dynamical decomposition of precipitation uncertainty in climate models</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i w:val="1"/>
                <w:rtl w:val="0"/>
              </w:rPr>
              <w:t xml:space="preserve">Understanding the added value of high resolution climate modelling using explainable AI</w:t>
            </w:r>
          </w:p>
        </w:tc>
        <w:tc>
          <w:tcPr/>
          <w:p w:rsidR="00000000" w:rsidDel="00000000" w:rsidP="00000000" w:rsidRDefault="00000000" w:rsidRPr="00000000" w14:paraId="00000052">
            <w:pPr>
              <w:rPr/>
            </w:pPr>
            <w:r w:rsidDel="00000000" w:rsidR="00000000" w:rsidRPr="00000000">
              <w:rPr>
                <w:rtl w:val="0"/>
              </w:rPr>
              <w:t xml:space="preserve">1h30</w:t>
            </w:r>
          </w:p>
        </w:tc>
        <w:tc>
          <w:tcPr/>
          <w:p w:rsidR="00000000" w:rsidDel="00000000" w:rsidP="00000000" w:rsidRDefault="00000000" w:rsidRPr="00000000" w14:paraId="00000053">
            <w:pPr>
              <w:rPr>
                <w:b w:val="1"/>
                <w:color w:val="ff0000"/>
              </w:rPr>
            </w:pPr>
            <w:r w:rsidDel="00000000" w:rsidR="00000000" w:rsidRPr="00000000">
              <w:rPr>
                <w:rtl w:val="0"/>
              </w:rPr>
            </w:r>
          </w:p>
          <w:p w:rsidR="00000000" w:rsidDel="00000000" w:rsidP="00000000" w:rsidRDefault="00000000" w:rsidRPr="00000000" w14:paraId="00000054">
            <w:pPr>
              <w:rPr>
                <w:b w:val="1"/>
                <w:color w:val="ff0000"/>
              </w:rPr>
            </w:pPr>
            <w:r w:rsidDel="00000000" w:rsidR="00000000" w:rsidRPr="00000000">
              <w:rPr>
                <w:b w:val="1"/>
                <w:color w:val="ff0000"/>
                <w:rtl w:val="0"/>
              </w:rPr>
              <w:t xml:space="preserve">C. Sch</w:t>
            </w:r>
            <w:r w:rsidDel="00000000" w:rsidR="00000000" w:rsidRPr="00000000">
              <w:rPr>
                <w:rFonts w:ascii="Arial" w:cs="Arial" w:eastAsia="Arial" w:hAnsi="Arial"/>
                <w:b w:val="1"/>
                <w:color w:val="ff0000"/>
                <w:sz w:val="22"/>
                <w:szCs w:val="22"/>
                <w:rtl w:val="0"/>
              </w:rPr>
              <w:t xml:space="preserve">ä</w:t>
            </w:r>
            <w:r w:rsidDel="00000000" w:rsidR="00000000" w:rsidRPr="00000000">
              <w:rPr>
                <w:b w:val="1"/>
                <w:color w:val="ff0000"/>
                <w:rtl w:val="0"/>
              </w:rPr>
              <w:t xml:space="preserve">r (30)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P.L. Vidale (20)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 Dorrington (20)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 Michel (20)</w:t>
            </w:r>
          </w:p>
        </w:tc>
      </w:tr>
      <w:tr>
        <w:trPr>
          <w:cantSplit w:val="0"/>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t xml:space="preserve"> </w:t>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b w:val="1"/>
              </w:rPr>
            </w:pPr>
            <w:r w:rsidDel="00000000" w:rsidR="00000000" w:rsidRPr="00000000">
              <w:rPr>
                <w:b w:val="1"/>
                <w:rtl w:val="0"/>
              </w:rPr>
              <w:t xml:space="preserve">Tue 24</w:t>
            </w:r>
            <w:r w:rsidDel="00000000" w:rsidR="00000000" w:rsidRPr="00000000">
              <w:rPr>
                <w:b w:val="1"/>
                <w:vertAlign w:val="superscript"/>
                <w:rtl w:val="0"/>
              </w:rPr>
              <w:t xml:space="preserve">th</w:t>
            </w:r>
            <w:r w:rsidDel="00000000" w:rsidR="00000000" w:rsidRPr="00000000">
              <w:rPr>
                <w:b w:val="1"/>
                <w:rtl w:val="0"/>
              </w:rPr>
              <w:t xml:space="preserve"> Sep</w:t>
            </w:r>
          </w:p>
        </w:tc>
        <w:tc>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rHeight w:val="1165.2083333333335" w:hRule="atLeast"/>
          <w:tblHeader w:val="0"/>
        </w:trPr>
        <w:tc>
          <w:tcPr/>
          <w:p w:rsidR="00000000" w:rsidDel="00000000" w:rsidP="00000000" w:rsidRDefault="00000000" w:rsidRPr="00000000" w14:paraId="00000069">
            <w:pPr>
              <w:rPr/>
            </w:pPr>
            <w:r w:rsidDel="00000000" w:rsidR="00000000" w:rsidRPr="00000000">
              <w:rPr>
                <w:rtl w:val="0"/>
              </w:rPr>
              <w:t xml:space="preserve">09:00 – 10:30</w:t>
            </w:r>
          </w:p>
        </w:tc>
        <w:tc>
          <w:tcPr/>
          <w:p w:rsidR="00000000" w:rsidDel="00000000" w:rsidP="00000000" w:rsidRDefault="00000000" w:rsidRPr="00000000" w14:paraId="0000006A">
            <w:pPr>
              <w:rPr>
                <w:b w:val="1"/>
                <w:u w:val="single"/>
              </w:rPr>
            </w:pPr>
            <w:r w:rsidDel="00000000" w:rsidR="00000000" w:rsidRPr="00000000">
              <w:rPr>
                <w:b w:val="1"/>
                <w:u w:val="single"/>
                <w:rtl w:val="0"/>
              </w:rPr>
              <w:t xml:space="preserve">Initialised forecasts and an operational perspective</w:t>
            </w:r>
          </w:p>
          <w:p w:rsidR="00000000" w:rsidDel="00000000" w:rsidP="00000000" w:rsidRDefault="00000000" w:rsidRPr="00000000" w14:paraId="0000006B">
            <w:pPr>
              <w:rPr>
                <w:i w:val="1"/>
              </w:rPr>
            </w:pPr>
            <w:r w:rsidDel="00000000" w:rsidR="00000000" w:rsidRPr="00000000">
              <w:rPr>
                <w:i w:val="1"/>
                <w:rtl w:val="0"/>
              </w:rPr>
              <w:t xml:space="preserve">Representing model uncertainty in seasonal and multi-annual forecasts</w:t>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rPr>
                <w:i w:val="1"/>
              </w:rPr>
            </w:pPr>
            <w:r w:rsidDel="00000000" w:rsidR="00000000" w:rsidRPr="00000000">
              <w:rPr>
                <w:i w:val="1"/>
                <w:rtl w:val="0"/>
              </w:rPr>
              <w:t xml:space="preserve">A critical look at the impact of perturbations on ensemble forecast performance</w:t>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i w:val="1"/>
                <w:rtl w:val="0"/>
              </w:rPr>
              <w:t xml:space="preserve">A Comparison of Forecast Uncertainty Growth Between Ensemble Prediction Systems</w:t>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i w:val="1"/>
                <w:rtl w:val="0"/>
              </w:rPr>
              <w:t xml:space="preserve">Quantification of interactions between multiple sources of uncertainty in convective-scale ensemble forecasts</w:t>
            </w: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1hr30</w:t>
            </w:r>
          </w:p>
        </w:tc>
        <w:tc>
          <w:tcPr/>
          <w:p w:rsidR="00000000" w:rsidDel="00000000" w:rsidP="00000000" w:rsidRDefault="00000000" w:rsidRPr="00000000" w14:paraId="00000073">
            <w:pPr>
              <w:rPr>
                <w:b w:val="1"/>
                <w:color w:val="ff0000"/>
              </w:rPr>
            </w:pPr>
            <w:r w:rsidDel="00000000" w:rsidR="00000000" w:rsidRPr="00000000">
              <w:rPr>
                <w:rtl w:val="0"/>
              </w:rPr>
            </w:r>
          </w:p>
          <w:p w:rsidR="00000000" w:rsidDel="00000000" w:rsidP="00000000" w:rsidRDefault="00000000" w:rsidRPr="00000000" w14:paraId="00000074">
            <w:pPr>
              <w:rPr>
                <w:b w:val="1"/>
                <w:color w:val="ff0000"/>
              </w:rPr>
            </w:pPr>
            <w:r w:rsidDel="00000000" w:rsidR="00000000" w:rsidRPr="00000000">
              <w:rPr>
                <w:rtl w:val="0"/>
              </w:rPr>
            </w:r>
          </w:p>
          <w:p w:rsidR="00000000" w:rsidDel="00000000" w:rsidP="00000000" w:rsidRDefault="00000000" w:rsidRPr="00000000" w14:paraId="00000075">
            <w:pPr>
              <w:rPr>
                <w:b w:val="1"/>
                <w:color w:val="ff0000"/>
              </w:rPr>
            </w:pPr>
            <w:r w:rsidDel="00000000" w:rsidR="00000000" w:rsidRPr="00000000">
              <w:rPr>
                <w:b w:val="1"/>
                <w:color w:val="ff0000"/>
                <w:rtl w:val="0"/>
              </w:rPr>
              <w:t xml:space="preserve">A. Weisheimer (30)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 Tennant (20)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 Wood (20)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 Matsunobu (20)</w:t>
            </w:r>
          </w:p>
        </w:tc>
      </w:tr>
      <w:tr>
        <w:trPr>
          <w:cantSplit w:val="0"/>
          <w:trHeight w:val="291.30208333333337" w:hRule="atLeast"/>
          <w:tblHeader w:val="0"/>
        </w:trPr>
        <w:tc>
          <w:tcPr/>
          <w:p w:rsidR="00000000" w:rsidDel="00000000" w:rsidP="00000000" w:rsidRDefault="00000000" w:rsidRPr="00000000" w14:paraId="0000007F">
            <w:pPr>
              <w:rPr/>
            </w:pPr>
            <w:r w:rsidDel="00000000" w:rsidR="00000000" w:rsidRPr="00000000">
              <w:rPr>
                <w:rtl w:val="0"/>
              </w:rPr>
              <w:t xml:space="preserve">10:30 – 11:00</w:t>
            </w:r>
          </w:p>
        </w:tc>
        <w:tc>
          <w:tcPr/>
          <w:p w:rsidR="00000000" w:rsidDel="00000000" w:rsidP="00000000" w:rsidRDefault="00000000" w:rsidRPr="00000000" w14:paraId="00000080">
            <w:pPr>
              <w:rPr/>
            </w:pPr>
            <w:r w:rsidDel="00000000" w:rsidR="00000000" w:rsidRPr="00000000">
              <w:rPr>
                <w:rtl w:val="0"/>
              </w:rPr>
              <w:t xml:space="preserve">Coffee</w:t>
            </w:r>
          </w:p>
        </w:tc>
        <w:tc>
          <w:tcPr/>
          <w:p w:rsidR="00000000" w:rsidDel="00000000" w:rsidP="00000000" w:rsidRDefault="00000000" w:rsidRPr="00000000" w14:paraId="00000081">
            <w:pPr>
              <w:rPr/>
            </w:pPr>
            <w:r w:rsidDel="00000000" w:rsidR="00000000" w:rsidRPr="00000000">
              <w:rPr>
                <w:rtl w:val="0"/>
              </w:rPr>
              <w:t xml:space="preserve">30min</w:t>
            </w:r>
          </w:p>
        </w:tc>
        <w:tc>
          <w:tcPr/>
          <w:p w:rsidR="00000000" w:rsidDel="00000000" w:rsidP="00000000" w:rsidRDefault="00000000" w:rsidRPr="00000000" w14:paraId="00000082">
            <w:pPr>
              <w:rPr/>
            </w:pPr>
            <w:r w:rsidDel="00000000" w:rsidR="00000000" w:rsidRPr="00000000">
              <w:rPr>
                <w:rtl w:val="0"/>
              </w:rPr>
            </w:r>
          </w:p>
        </w:tc>
      </w:tr>
      <w:tr>
        <w:trPr>
          <w:cantSplit w:val="0"/>
          <w:trHeight w:val="1165.2083333333335" w:hRule="atLeast"/>
          <w:tblHeader w:val="0"/>
        </w:trPr>
        <w:tc>
          <w:tcPr/>
          <w:p w:rsidR="00000000" w:rsidDel="00000000" w:rsidP="00000000" w:rsidRDefault="00000000" w:rsidRPr="00000000" w14:paraId="00000083">
            <w:pPr>
              <w:rPr/>
            </w:pPr>
            <w:r w:rsidDel="00000000" w:rsidR="00000000" w:rsidRPr="00000000">
              <w:rPr>
                <w:rtl w:val="0"/>
              </w:rPr>
              <w:t xml:space="preserve">11:00 – 12:30</w:t>
            </w:r>
          </w:p>
        </w:tc>
        <w:tc>
          <w:tcPr/>
          <w:p w:rsidR="00000000" w:rsidDel="00000000" w:rsidP="00000000" w:rsidRDefault="00000000" w:rsidRPr="00000000" w14:paraId="00000084">
            <w:pPr>
              <w:rPr>
                <w:i w:val="1"/>
              </w:rPr>
            </w:pPr>
            <w:r w:rsidDel="00000000" w:rsidR="00000000" w:rsidRPr="00000000">
              <w:rPr>
                <w:b w:val="1"/>
                <w:u w:val="single"/>
                <w:rtl w:val="0"/>
              </w:rPr>
              <w:t xml:space="preserve">Understanding and representing uncertainty in parametrisation schemes (1)</w:t>
            </w:r>
            <w:r w:rsidDel="00000000" w:rsidR="00000000" w:rsidRPr="00000000">
              <w:rPr>
                <w:rtl w:val="0"/>
              </w:rPr>
            </w:r>
          </w:p>
          <w:p w:rsidR="00000000" w:rsidDel="00000000" w:rsidP="00000000" w:rsidRDefault="00000000" w:rsidRPr="00000000" w14:paraId="00000085">
            <w:pPr>
              <w:spacing w:line="240" w:lineRule="auto"/>
              <w:rPr>
                <w:i w:val="1"/>
              </w:rPr>
            </w:pPr>
            <w:r w:rsidDel="00000000" w:rsidR="00000000" w:rsidRPr="00000000">
              <w:rPr>
                <w:i w:val="1"/>
                <w:rtl w:val="0"/>
              </w:rPr>
              <w:t xml:space="preserve">Experiments with model error representations in the AROME-EPS kilometric-resolution ensemble</w:t>
            </w:r>
          </w:p>
          <w:p w:rsidR="00000000" w:rsidDel="00000000" w:rsidP="00000000" w:rsidRDefault="00000000" w:rsidRPr="00000000" w14:paraId="00000086">
            <w:pPr>
              <w:spacing w:line="240" w:lineRule="auto"/>
              <w:rPr>
                <w:i w:val="1"/>
              </w:rPr>
            </w:pPr>
            <w:r w:rsidDel="00000000" w:rsidR="00000000" w:rsidRPr="00000000">
              <w:rPr>
                <w:rtl w:val="0"/>
              </w:rPr>
            </w:r>
          </w:p>
          <w:p w:rsidR="00000000" w:rsidDel="00000000" w:rsidP="00000000" w:rsidRDefault="00000000" w:rsidRPr="00000000" w14:paraId="00000087">
            <w:pPr>
              <w:spacing w:line="240" w:lineRule="auto"/>
              <w:rPr>
                <w:i w:val="1"/>
              </w:rPr>
            </w:pPr>
            <w:r w:rsidDel="00000000" w:rsidR="00000000" w:rsidRPr="00000000">
              <w:rPr>
                <w:i w:val="1"/>
                <w:rtl w:val="0"/>
              </w:rPr>
              <w:t xml:space="preserve">Can FLUXNET data be used to constrain land surface processes?</w:t>
            </w:r>
          </w:p>
          <w:p w:rsidR="00000000" w:rsidDel="00000000" w:rsidP="00000000" w:rsidRDefault="00000000" w:rsidRPr="00000000" w14:paraId="00000088">
            <w:pPr>
              <w:spacing w:line="240" w:lineRule="auto"/>
              <w:rPr>
                <w:i w:val="1"/>
              </w:rPr>
            </w:pPr>
            <w:r w:rsidDel="00000000" w:rsidR="00000000" w:rsidRPr="00000000">
              <w:rPr>
                <w:rtl w:val="0"/>
              </w:rPr>
            </w:r>
          </w:p>
          <w:p w:rsidR="00000000" w:rsidDel="00000000" w:rsidP="00000000" w:rsidRDefault="00000000" w:rsidRPr="00000000" w14:paraId="00000089">
            <w:pPr>
              <w:spacing w:line="240" w:lineRule="auto"/>
              <w:rPr>
                <w:i w:val="1"/>
              </w:rPr>
            </w:pPr>
            <w:r w:rsidDel="00000000" w:rsidR="00000000" w:rsidRPr="00000000">
              <w:rPr>
                <w:i w:val="1"/>
                <w:rtl w:val="0"/>
              </w:rPr>
              <w:t xml:space="preserve">Generalising Probabilistic Surrogate Models of Quasi-Geostrophic Turbulence across Parameter Regimes</w:t>
            </w:r>
          </w:p>
          <w:p w:rsidR="00000000" w:rsidDel="00000000" w:rsidP="00000000" w:rsidRDefault="00000000" w:rsidRPr="00000000" w14:paraId="0000008A">
            <w:pPr>
              <w:spacing w:line="240" w:lineRule="auto"/>
              <w:rPr>
                <w:i w:val="1"/>
              </w:rPr>
            </w:pPr>
            <w:r w:rsidDel="00000000" w:rsidR="00000000" w:rsidRPr="00000000">
              <w:rPr>
                <w:rtl w:val="0"/>
              </w:rPr>
            </w:r>
          </w:p>
          <w:p w:rsidR="00000000" w:rsidDel="00000000" w:rsidP="00000000" w:rsidRDefault="00000000" w:rsidRPr="00000000" w14:paraId="0000008B">
            <w:pPr>
              <w:spacing w:line="240" w:lineRule="auto"/>
              <w:rPr>
                <w:i w:val="1"/>
              </w:rPr>
            </w:pPr>
            <w:r w:rsidDel="00000000" w:rsidR="00000000" w:rsidRPr="00000000">
              <w:rPr>
                <w:i w:val="1"/>
                <w:rtl w:val="0"/>
              </w:rPr>
              <w:t xml:space="preserve">Recurrent neural networks for sub-grid parameterization</w:t>
            </w:r>
          </w:p>
          <w:p w:rsidR="00000000" w:rsidDel="00000000" w:rsidP="00000000" w:rsidRDefault="00000000" w:rsidRPr="00000000" w14:paraId="0000008C">
            <w:pPr>
              <w:spacing w:line="276"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t xml:space="preserve">1hr30</w:t>
            </w:r>
          </w:p>
        </w:tc>
        <w:tc>
          <w:tcPr/>
          <w:p w:rsidR="00000000" w:rsidDel="00000000" w:rsidP="00000000" w:rsidRDefault="00000000" w:rsidRPr="00000000" w14:paraId="0000008E">
            <w:pPr>
              <w:rPr>
                <w:b w:val="1"/>
                <w:color w:val="ff0000"/>
              </w:rPr>
            </w:pPr>
            <w:r w:rsidDel="00000000" w:rsidR="00000000" w:rsidRPr="00000000">
              <w:rPr>
                <w:rtl w:val="0"/>
              </w:rPr>
            </w:r>
          </w:p>
          <w:p w:rsidR="00000000" w:rsidDel="00000000" w:rsidP="00000000" w:rsidRDefault="00000000" w:rsidRPr="00000000" w14:paraId="0000008F">
            <w:pPr>
              <w:rPr>
                <w:b w:val="1"/>
                <w:color w:val="ff0000"/>
              </w:rPr>
            </w:pPr>
            <w:r w:rsidDel="00000000" w:rsidR="00000000" w:rsidRPr="00000000">
              <w:rPr>
                <w:rtl w:val="0"/>
              </w:rPr>
            </w:r>
          </w:p>
          <w:p w:rsidR="00000000" w:rsidDel="00000000" w:rsidP="00000000" w:rsidRDefault="00000000" w:rsidRPr="00000000" w14:paraId="00000090">
            <w:pPr>
              <w:rPr>
                <w:b w:val="1"/>
                <w:color w:val="ff0000"/>
              </w:rPr>
            </w:pPr>
            <w:r w:rsidDel="00000000" w:rsidR="00000000" w:rsidRPr="00000000">
              <w:rPr>
                <w:b w:val="1"/>
                <w:color w:val="ff0000"/>
                <w:rtl w:val="0"/>
              </w:rPr>
              <w:t xml:space="preserve">F. Bouttier (30)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H. Lambert (20)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Shokar (20)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 Ukkonen (20)</w:t>
            </w:r>
          </w:p>
        </w:tc>
      </w:tr>
      <w:tr>
        <w:trPr>
          <w:cantSplit w:val="0"/>
          <w:trHeight w:val="291.30208333333337" w:hRule="atLeast"/>
          <w:tblHeader w:val="0"/>
        </w:trPr>
        <w:tc>
          <w:tcPr/>
          <w:p w:rsidR="00000000" w:rsidDel="00000000" w:rsidP="00000000" w:rsidRDefault="00000000" w:rsidRPr="00000000" w14:paraId="0000009C">
            <w:pPr>
              <w:rPr/>
            </w:pPr>
            <w:r w:rsidDel="00000000" w:rsidR="00000000" w:rsidRPr="00000000">
              <w:rPr>
                <w:rtl w:val="0"/>
              </w:rPr>
              <w:t xml:space="preserve">12:30 – 13:30</w:t>
            </w:r>
          </w:p>
        </w:tc>
        <w:tc>
          <w:tcPr/>
          <w:p w:rsidR="00000000" w:rsidDel="00000000" w:rsidP="00000000" w:rsidRDefault="00000000" w:rsidRPr="00000000" w14:paraId="0000009D">
            <w:pPr>
              <w:rPr/>
            </w:pPr>
            <w:r w:rsidDel="00000000" w:rsidR="00000000" w:rsidRPr="00000000">
              <w:rPr>
                <w:rtl w:val="0"/>
              </w:rPr>
              <w:t xml:space="preserve">Lunch</w:t>
            </w:r>
          </w:p>
        </w:tc>
        <w:tc>
          <w:tcPr/>
          <w:p w:rsidR="00000000" w:rsidDel="00000000" w:rsidP="00000000" w:rsidRDefault="00000000" w:rsidRPr="00000000" w14:paraId="0000009E">
            <w:pPr>
              <w:rPr/>
            </w:pPr>
            <w:r w:rsidDel="00000000" w:rsidR="00000000" w:rsidRPr="00000000">
              <w:rPr>
                <w:rtl w:val="0"/>
              </w:rPr>
              <w:t xml:space="preserve">1hr</w:t>
            </w:r>
          </w:p>
        </w:tc>
        <w:tc>
          <w:tcPr/>
          <w:p w:rsidR="00000000" w:rsidDel="00000000" w:rsidP="00000000" w:rsidRDefault="00000000" w:rsidRPr="00000000" w14:paraId="0000009F">
            <w:pPr>
              <w:rPr/>
            </w:pPr>
            <w:r w:rsidDel="00000000" w:rsidR="00000000" w:rsidRPr="00000000">
              <w:rPr>
                <w:rtl w:val="0"/>
              </w:rPr>
            </w:r>
          </w:p>
        </w:tc>
      </w:tr>
      <w:tr>
        <w:trPr>
          <w:cantSplit w:val="0"/>
          <w:trHeight w:val="1747.8125000000002" w:hRule="atLeast"/>
          <w:tblHeader w:val="0"/>
        </w:trPr>
        <w:tc>
          <w:tcPr/>
          <w:p w:rsidR="00000000" w:rsidDel="00000000" w:rsidP="00000000" w:rsidRDefault="00000000" w:rsidRPr="00000000" w14:paraId="000000A0">
            <w:pPr>
              <w:rPr/>
            </w:pPr>
            <w:r w:rsidDel="00000000" w:rsidR="00000000" w:rsidRPr="00000000">
              <w:rPr>
                <w:rtl w:val="0"/>
              </w:rPr>
              <w:t xml:space="preserve">13:30 – 15:10</w:t>
            </w:r>
          </w:p>
        </w:tc>
        <w:tc>
          <w:tcPr/>
          <w:p w:rsidR="00000000" w:rsidDel="00000000" w:rsidP="00000000" w:rsidRDefault="00000000" w:rsidRPr="00000000" w14:paraId="000000A1">
            <w:pPr>
              <w:rPr>
                <w:b w:val="1"/>
                <w:u w:val="single"/>
              </w:rPr>
            </w:pPr>
            <w:r w:rsidDel="00000000" w:rsidR="00000000" w:rsidRPr="00000000">
              <w:rPr>
                <w:b w:val="1"/>
                <w:u w:val="single"/>
                <w:rtl w:val="0"/>
              </w:rPr>
              <w:t xml:space="preserve">Understanding and representing uncertainty in parametrisation schemes (2)</w:t>
            </w:r>
          </w:p>
          <w:p w:rsidR="00000000" w:rsidDel="00000000" w:rsidP="00000000" w:rsidRDefault="00000000" w:rsidRPr="00000000" w14:paraId="000000A2">
            <w:pPr>
              <w:rPr>
                <w:i w:val="1"/>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Data-driven deterministic and stochastic subgrid-scale parameterization for atmosphere and ocean models: a pattern-based approach</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i w:val="1"/>
                <w:rtl w:val="0"/>
              </w:rPr>
              <w:t xml:space="preserve">Improving Atmospheric Processes in Earth System Models with Deep Learning Ensembles and Stochastic Parameterizations</w:t>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i w:val="1"/>
                <w:rtl w:val="0"/>
              </w:rPr>
              <w:t xml:space="preserve">A Machine Learning Approach to Stochastic Parameterisation</w:t>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i w:val="1"/>
                <w:rtl w:val="0"/>
              </w:rPr>
              <w:t xml:space="preserve">Some Markovian parameterisations are better than others</w:t>
            </w:r>
          </w:p>
          <w:p w:rsidR="00000000" w:rsidDel="00000000" w:rsidP="00000000" w:rsidRDefault="00000000" w:rsidRPr="00000000" w14:paraId="000000AA">
            <w:pPr>
              <w:rPr>
                <w:i w:val="1"/>
              </w:rPr>
            </w:pPr>
            <w:r w:rsidDel="00000000" w:rsidR="00000000" w:rsidRPr="00000000">
              <w:rPr>
                <w:rtl w:val="0"/>
              </w:rPr>
            </w:r>
          </w:p>
          <w:p w:rsidR="00000000" w:rsidDel="00000000" w:rsidP="00000000" w:rsidRDefault="00000000" w:rsidRPr="00000000" w14:paraId="000000AB">
            <w:pPr>
              <w:rPr/>
            </w:pPr>
            <w:r w:rsidDel="00000000" w:rsidR="00000000" w:rsidRPr="00000000">
              <w:rPr>
                <w:i w:val="1"/>
                <w:rtl w:val="0"/>
              </w:rPr>
              <w:t xml:space="preserve">When does variability on unresolved scales matter?</w:t>
            </w: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t xml:space="preserve">1h40</w:t>
            </w:r>
          </w:p>
        </w:tc>
        <w:tc>
          <w:tcPr/>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F. Kwasniok (20)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G. Behrens (20)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H. Reid (20)</w:t>
            </w:r>
          </w:p>
          <w:p w:rsidR="00000000" w:rsidDel="00000000" w:rsidP="00000000" w:rsidRDefault="00000000" w:rsidRPr="00000000" w14:paraId="000000BB">
            <w:pPr>
              <w:rPr>
                <w:shd w:fill="ff9900" w:val="clear"/>
              </w:rPr>
            </w:pPr>
            <w:r w:rsidDel="00000000" w:rsidR="00000000" w:rsidRPr="00000000">
              <w:rPr>
                <w:rtl w:val="0"/>
              </w:rPr>
            </w:r>
          </w:p>
          <w:p w:rsidR="00000000" w:rsidDel="00000000" w:rsidP="00000000" w:rsidRDefault="00000000" w:rsidRPr="00000000" w14:paraId="000000BC">
            <w:pPr>
              <w:rPr>
                <w:shd w:fill="ff9900" w:val="clea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 Brolly (20)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G. Craig (20)</w:t>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15:10 – 15:40</w:t>
            </w:r>
          </w:p>
        </w:tc>
        <w:tc>
          <w:tcPr/>
          <w:p w:rsidR="00000000" w:rsidDel="00000000" w:rsidP="00000000" w:rsidRDefault="00000000" w:rsidRPr="00000000" w14:paraId="000000C2">
            <w:pPr>
              <w:rPr/>
            </w:pPr>
            <w:r w:rsidDel="00000000" w:rsidR="00000000" w:rsidRPr="00000000">
              <w:rPr>
                <w:rtl w:val="0"/>
              </w:rPr>
              <w:t xml:space="preserve">Coffee</w:t>
            </w:r>
          </w:p>
        </w:tc>
        <w:tc>
          <w:tcPr/>
          <w:p w:rsidR="00000000" w:rsidDel="00000000" w:rsidP="00000000" w:rsidRDefault="00000000" w:rsidRPr="00000000" w14:paraId="000000C3">
            <w:pPr>
              <w:rPr/>
            </w:pPr>
            <w:r w:rsidDel="00000000" w:rsidR="00000000" w:rsidRPr="00000000">
              <w:rPr>
                <w:rtl w:val="0"/>
              </w:rPr>
              <w:t xml:space="preserve">30min</w:t>
            </w:r>
          </w:p>
        </w:tc>
        <w:tc>
          <w:tcPr/>
          <w:p w:rsidR="00000000" w:rsidDel="00000000" w:rsidP="00000000" w:rsidRDefault="00000000" w:rsidRPr="00000000" w14:paraId="000000C4">
            <w:pPr>
              <w:rPr/>
            </w:pPr>
            <w:r w:rsidDel="00000000" w:rsidR="00000000" w:rsidRPr="00000000">
              <w:rPr>
                <w:rtl w:val="0"/>
              </w:rPr>
            </w:r>
          </w:p>
        </w:tc>
      </w:tr>
      <w:tr>
        <w:trPr>
          <w:cantSplit w:val="0"/>
          <w:tblHeader w:val="0"/>
        </w:trPr>
        <w:tc>
          <w:tcPr/>
          <w:p w:rsidR="00000000" w:rsidDel="00000000" w:rsidP="00000000" w:rsidRDefault="00000000" w:rsidRPr="00000000" w14:paraId="000000C5">
            <w:pPr>
              <w:rPr/>
            </w:pPr>
            <w:r w:rsidDel="00000000" w:rsidR="00000000" w:rsidRPr="00000000">
              <w:rPr>
                <w:rtl w:val="0"/>
              </w:rPr>
              <w:t xml:space="preserve">15:40 – 17:30</w:t>
            </w:r>
          </w:p>
        </w:tc>
        <w:tc>
          <w:tcPr/>
          <w:p w:rsidR="00000000" w:rsidDel="00000000" w:rsidP="00000000" w:rsidRDefault="00000000" w:rsidRPr="00000000" w14:paraId="000000C6">
            <w:pPr>
              <w:rPr/>
            </w:pPr>
            <w:r w:rsidDel="00000000" w:rsidR="00000000" w:rsidRPr="00000000">
              <w:rPr>
                <w:rtl w:val="0"/>
              </w:rPr>
              <w:t xml:space="preserve">Poster session 1</w:t>
            </w:r>
          </w:p>
        </w:tc>
        <w:tc>
          <w:tcPr/>
          <w:p w:rsidR="00000000" w:rsidDel="00000000" w:rsidP="00000000" w:rsidRDefault="00000000" w:rsidRPr="00000000" w14:paraId="000000C7">
            <w:pPr>
              <w:rPr/>
            </w:pPr>
            <w:r w:rsidDel="00000000" w:rsidR="00000000" w:rsidRPr="00000000">
              <w:rPr>
                <w:rtl w:val="0"/>
              </w:rPr>
              <w:t xml:space="preserve">1h50</w:t>
            </w:r>
          </w:p>
        </w:tc>
        <w:tc>
          <w:tcPr/>
          <w:p w:rsidR="00000000" w:rsidDel="00000000" w:rsidP="00000000" w:rsidRDefault="00000000" w:rsidRPr="00000000" w14:paraId="000000C8">
            <w:pPr>
              <w:rPr/>
            </w:pPr>
            <w:r w:rsidDel="00000000" w:rsidR="00000000" w:rsidRPr="00000000">
              <w:rPr>
                <w:rtl w:val="0"/>
              </w:rPr>
            </w:r>
          </w:p>
        </w:tc>
      </w:tr>
      <w:tr>
        <w:trPr>
          <w:cantSplit w:val="0"/>
          <w:tblHeader w:val="0"/>
        </w:trPr>
        <w:tc>
          <w:tcPr/>
          <w:p w:rsidR="00000000" w:rsidDel="00000000" w:rsidP="00000000" w:rsidRDefault="00000000" w:rsidRPr="00000000" w14:paraId="000000C9">
            <w:pPr>
              <w:rPr/>
            </w:pPr>
            <w:r w:rsidDel="00000000" w:rsidR="00000000" w:rsidRPr="00000000">
              <w:rPr>
                <w:rtl w:val="0"/>
              </w:rPr>
              <w:t xml:space="preserve">17:30 - </w:t>
            </w:r>
          </w:p>
        </w:tc>
        <w:tc>
          <w:tcPr/>
          <w:p w:rsidR="00000000" w:rsidDel="00000000" w:rsidP="00000000" w:rsidRDefault="00000000" w:rsidRPr="00000000" w14:paraId="000000CA">
            <w:pPr>
              <w:rPr/>
            </w:pPr>
            <w:r w:rsidDel="00000000" w:rsidR="00000000" w:rsidRPr="00000000">
              <w:rPr>
                <w:rtl w:val="0"/>
              </w:rPr>
              <w:t xml:space="preserve">Break</w:t>
            </w:r>
          </w:p>
        </w:tc>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r>
      <w:tr>
        <w:trPr>
          <w:cantSplit w:val="0"/>
          <w:tblHeader w:val="0"/>
        </w:trPr>
        <w:tc>
          <w:tcPr/>
          <w:p w:rsidR="00000000" w:rsidDel="00000000" w:rsidP="00000000" w:rsidRDefault="00000000" w:rsidRPr="00000000" w14:paraId="000000CD">
            <w:pPr>
              <w:rPr/>
            </w:pPr>
            <w:r w:rsidDel="00000000" w:rsidR="00000000" w:rsidRPr="00000000">
              <w:rPr>
                <w:rtl w:val="0"/>
              </w:rPr>
              <w:t xml:space="preserve">19:00 -</w:t>
            </w:r>
          </w:p>
        </w:tc>
        <w:tc>
          <w:tcPr/>
          <w:p w:rsidR="00000000" w:rsidDel="00000000" w:rsidP="00000000" w:rsidRDefault="00000000" w:rsidRPr="00000000" w14:paraId="000000CE">
            <w:pPr>
              <w:rPr/>
            </w:pPr>
            <w:r w:rsidDel="00000000" w:rsidR="00000000" w:rsidRPr="00000000">
              <w:rPr>
                <w:rtl w:val="0"/>
              </w:rPr>
              <w:t xml:space="preserve">Drinks reception, followed by conference dinner</w:t>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t xml:space="preserve">Reuben College</w:t>
            </w:r>
          </w:p>
        </w:tc>
      </w:tr>
      <w:tr>
        <w:trPr>
          <w:cantSplit w:val="0"/>
          <w:tblHeader w:val="0"/>
        </w:trPr>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r>
      <w:tr>
        <w:trPr>
          <w:cantSplit w:val="0"/>
          <w:tblHeader w:val="0"/>
        </w:trPr>
        <w:tc>
          <w:tcPr/>
          <w:p w:rsidR="00000000" w:rsidDel="00000000" w:rsidP="00000000" w:rsidRDefault="00000000" w:rsidRPr="00000000" w14:paraId="000000D6">
            <w:pPr>
              <w:rPr>
                <w:b w:val="1"/>
              </w:rPr>
            </w:pPr>
            <w:r w:rsidDel="00000000" w:rsidR="00000000" w:rsidRPr="00000000">
              <w:rPr>
                <w:b w:val="1"/>
                <w:rtl w:val="0"/>
              </w:rPr>
              <w:t xml:space="preserve">Wed 25</w:t>
            </w:r>
            <w:r w:rsidDel="00000000" w:rsidR="00000000" w:rsidRPr="00000000">
              <w:rPr>
                <w:b w:val="1"/>
                <w:vertAlign w:val="superscript"/>
                <w:rtl w:val="0"/>
              </w:rPr>
              <w:t xml:space="preserve">th</w:t>
            </w:r>
            <w:r w:rsidDel="00000000" w:rsidR="00000000" w:rsidRPr="00000000">
              <w:rPr>
                <w:b w:val="1"/>
                <w:rtl w:val="0"/>
              </w:rPr>
              <w:t xml:space="preserve"> Sep</w:t>
            </w:r>
          </w:p>
        </w:tc>
        <w:tc>
          <w:tcPr/>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rPr/>
            </w:pPr>
            <w:r w:rsidDel="00000000" w:rsidR="00000000" w:rsidRPr="00000000">
              <w:rPr>
                <w:rtl w:val="0"/>
              </w:rPr>
              <w:t xml:space="preserve">09:00 – 09:40</w:t>
            </w:r>
          </w:p>
        </w:tc>
        <w:tc>
          <w:tcPr/>
          <w:p w:rsidR="00000000" w:rsidDel="00000000" w:rsidP="00000000" w:rsidRDefault="00000000" w:rsidRPr="00000000" w14:paraId="000000DC">
            <w:pPr>
              <w:rPr/>
            </w:pPr>
            <w:r w:rsidDel="00000000" w:rsidR="00000000" w:rsidRPr="00000000">
              <w:rPr>
                <w:b w:val="1"/>
                <w:u w:val="single"/>
                <w:rtl w:val="0"/>
              </w:rPr>
              <w:t xml:space="preserve">The big picture</w:t>
            </w:r>
            <w:r w:rsidDel="00000000" w:rsidR="00000000" w:rsidRPr="00000000">
              <w:rPr>
                <w:rtl w:val="0"/>
              </w:rPr>
            </w:r>
          </w:p>
          <w:p w:rsidR="00000000" w:rsidDel="00000000" w:rsidP="00000000" w:rsidRDefault="00000000" w:rsidRPr="00000000" w14:paraId="000000DD">
            <w:pPr>
              <w:rPr>
                <w:i w:val="1"/>
              </w:rPr>
            </w:pPr>
            <w:r w:rsidDel="00000000" w:rsidR="00000000" w:rsidRPr="00000000">
              <w:rPr>
                <w:i w:val="1"/>
                <w:rtl w:val="0"/>
              </w:rPr>
              <w:t xml:space="preserve">Thoughts on representations of model uncertainty</w:t>
            </w:r>
          </w:p>
          <w:p w:rsidR="00000000" w:rsidDel="00000000" w:rsidP="00000000" w:rsidRDefault="00000000" w:rsidRPr="00000000" w14:paraId="000000DE">
            <w:pPr>
              <w:rPr>
                <w:i w:val="1"/>
              </w:rPr>
            </w:pPr>
            <w:r w:rsidDel="00000000" w:rsidR="00000000" w:rsidRPr="00000000">
              <w:rPr>
                <w:rtl w:val="0"/>
              </w:rPr>
            </w:r>
          </w:p>
          <w:p w:rsidR="00000000" w:rsidDel="00000000" w:rsidP="00000000" w:rsidRDefault="00000000" w:rsidRPr="00000000" w14:paraId="000000DF">
            <w:pPr>
              <w:rPr>
                <w:i w:val="1"/>
              </w:rPr>
            </w:pPr>
            <w:r w:rsidDel="00000000" w:rsidR="00000000" w:rsidRPr="00000000">
              <w:rPr>
                <w:i w:val="1"/>
                <w:rtl w:val="0"/>
              </w:rPr>
              <w:t xml:space="preserve">Ensembles of Ensembles of Ensembles - On designing modelling experiments to support climate sensitive decisions</w:t>
            </w: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t xml:space="preserve">40min</w:t>
            </w:r>
          </w:p>
        </w:tc>
        <w:tc>
          <w:tcPr/>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 Palmer (20)</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 Stainforth (20)</w:t>
            </w:r>
          </w:p>
          <w:p w:rsidR="00000000" w:rsidDel="00000000" w:rsidP="00000000" w:rsidRDefault="00000000" w:rsidRPr="00000000" w14:paraId="000000E6">
            <w:pPr>
              <w:rPr/>
            </w:pPr>
            <w:r w:rsidDel="00000000" w:rsidR="00000000" w:rsidRPr="00000000">
              <w:rPr>
                <w:rtl w:val="0"/>
              </w:rPr>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09:40 – 10:40</w:t>
            </w:r>
          </w:p>
        </w:tc>
        <w:tc>
          <w:tcPr/>
          <w:p w:rsidR="00000000" w:rsidDel="00000000" w:rsidP="00000000" w:rsidRDefault="00000000" w:rsidRPr="00000000" w14:paraId="000000E8">
            <w:pPr>
              <w:rPr>
                <w:b w:val="1"/>
                <w:u w:val="single"/>
              </w:rPr>
            </w:pPr>
            <w:r w:rsidDel="00000000" w:rsidR="00000000" w:rsidRPr="00000000">
              <w:rPr>
                <w:b w:val="1"/>
                <w:u w:val="single"/>
                <w:rtl w:val="0"/>
              </w:rPr>
              <w:t xml:space="preserve">Panel discussion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i w:val="1"/>
              </w:rPr>
            </w:pPr>
            <w:r w:rsidDel="00000000" w:rsidR="00000000" w:rsidRPr="00000000">
              <w:rPr>
                <w:i w:val="1"/>
                <w:rtl w:val="0"/>
              </w:rPr>
              <w:t xml:space="preserve">The future of climate modelling: model uncertainty and the great k-scale debate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rtl w:val="0"/>
              </w:rPr>
              <w:t xml:space="preserve">Global k-scale modelling, where models are run with atmospheric and oceanic resolutions of order one km, promises to transform climate modelling. In the atmosphere, for example, it aims to substantially reduce uncertainties associated with the </w:t>
            </w:r>
            <w:r w:rsidDel="00000000" w:rsidR="00000000" w:rsidRPr="00000000">
              <w:rPr>
                <w:sz w:val="20"/>
                <w:szCs w:val="20"/>
                <w:rtl w:val="0"/>
              </w:rPr>
              <w:t xml:space="preserve">parametrisation</w:t>
            </w:r>
            <w:r w:rsidDel="00000000" w:rsidR="00000000" w:rsidRPr="00000000">
              <w:rPr>
                <w:sz w:val="20"/>
                <w:szCs w:val="20"/>
                <w:rtl w:val="0"/>
              </w:rPr>
              <w:t xml:space="preserve"> of convection, representing a step-change in the structure and behaviour of the model. However, key uncertain processes will still be </w:t>
            </w:r>
            <w:r w:rsidDel="00000000" w:rsidR="00000000" w:rsidRPr="00000000">
              <w:rPr>
                <w:sz w:val="20"/>
                <w:szCs w:val="20"/>
                <w:rtl w:val="0"/>
              </w:rPr>
              <w:t xml:space="preserve">parametrised</w:t>
            </w:r>
            <w:r w:rsidDel="00000000" w:rsidR="00000000" w:rsidRPr="00000000">
              <w:rPr>
                <w:sz w:val="20"/>
                <w:szCs w:val="20"/>
                <w:rtl w:val="0"/>
              </w:rPr>
              <w:t xml:space="preserve">, and the ultra-high resolution will reduce the number of simulations that can be produced. This would impact our ability to quantify structural uncertainties and uncertainty due to internal variability, among others. How can we balance these ideas, when looking to the future of climate modelling?</w:t>
            </w:r>
          </w:p>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t xml:space="preserve">1hr</w:t>
            </w:r>
          </w:p>
        </w:tc>
        <w:tc>
          <w:tcPr/>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V. Balaji</w:t>
            </w:r>
          </w:p>
          <w:p w:rsidR="00000000" w:rsidDel="00000000" w:rsidP="00000000" w:rsidRDefault="00000000" w:rsidRPr="00000000" w14:paraId="000000F2">
            <w:pPr>
              <w:rPr/>
            </w:pPr>
            <w:r w:rsidDel="00000000" w:rsidR="00000000" w:rsidRPr="00000000">
              <w:rPr>
                <w:rtl w:val="0"/>
              </w:rPr>
              <w:t xml:space="preserve">B. Booth</w:t>
            </w:r>
          </w:p>
          <w:p w:rsidR="00000000" w:rsidDel="00000000" w:rsidP="00000000" w:rsidRDefault="00000000" w:rsidRPr="00000000" w14:paraId="000000F3">
            <w:pPr>
              <w:rPr/>
            </w:pPr>
            <w:r w:rsidDel="00000000" w:rsidR="00000000" w:rsidRPr="00000000">
              <w:rPr>
                <w:rtl w:val="0"/>
              </w:rPr>
              <w:t xml:space="preserve">F. Bouttier</w:t>
            </w:r>
          </w:p>
          <w:p w:rsidR="00000000" w:rsidDel="00000000" w:rsidP="00000000" w:rsidRDefault="00000000" w:rsidRPr="00000000" w14:paraId="000000F4">
            <w:pPr>
              <w:rPr/>
            </w:pPr>
            <w:r w:rsidDel="00000000" w:rsidR="00000000" w:rsidRPr="00000000">
              <w:rPr>
                <w:rtl w:val="0"/>
              </w:rPr>
              <w:t xml:space="preserve">C. Schär</w:t>
            </w:r>
          </w:p>
          <w:p w:rsidR="00000000" w:rsidDel="00000000" w:rsidP="00000000" w:rsidRDefault="00000000" w:rsidRPr="00000000" w14:paraId="000000F5">
            <w:pPr>
              <w:ind w:left="0" w:firstLine="0"/>
              <w:rPr/>
            </w:pPr>
            <w:r w:rsidDel="00000000" w:rsidR="00000000" w:rsidRPr="00000000">
              <w:rPr>
                <w:rtl w:val="0"/>
              </w:rPr>
              <w:t xml:space="preserve">A. Weisheimer</w:t>
            </w:r>
          </w:p>
          <w:p w:rsidR="00000000" w:rsidDel="00000000" w:rsidP="00000000" w:rsidRDefault="00000000" w:rsidRPr="00000000" w14:paraId="000000F6">
            <w:pPr>
              <w:rPr/>
            </w:pPr>
            <w:r w:rsidDel="00000000" w:rsidR="00000000" w:rsidRPr="00000000">
              <w:rPr>
                <w:rtl w:val="0"/>
              </w:rPr>
              <w:t xml:space="preserve">M. Willson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Chair: H. Christensen</w:t>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10:40 – 11:10</w:t>
            </w:r>
          </w:p>
        </w:tc>
        <w:tc>
          <w:tcPr/>
          <w:p w:rsidR="00000000" w:rsidDel="00000000" w:rsidP="00000000" w:rsidRDefault="00000000" w:rsidRPr="00000000" w14:paraId="000000FA">
            <w:pPr>
              <w:rPr/>
            </w:pPr>
            <w:r w:rsidDel="00000000" w:rsidR="00000000" w:rsidRPr="00000000">
              <w:rPr>
                <w:rtl w:val="0"/>
              </w:rPr>
              <w:t xml:space="preserve">Coffee</w:t>
            </w:r>
          </w:p>
        </w:tc>
        <w:tc>
          <w:tcPr/>
          <w:p w:rsidR="00000000" w:rsidDel="00000000" w:rsidP="00000000" w:rsidRDefault="00000000" w:rsidRPr="00000000" w14:paraId="000000FB">
            <w:pPr>
              <w:rPr/>
            </w:pPr>
            <w:r w:rsidDel="00000000" w:rsidR="00000000" w:rsidRPr="00000000">
              <w:rPr>
                <w:rtl w:val="0"/>
              </w:rPr>
              <w:t xml:space="preserve">30min</w:t>
            </w:r>
          </w:p>
        </w:tc>
        <w:tc>
          <w:tcPr/>
          <w:p w:rsidR="00000000" w:rsidDel="00000000" w:rsidP="00000000" w:rsidRDefault="00000000" w:rsidRPr="00000000" w14:paraId="000000FC">
            <w:pPr>
              <w:rPr/>
            </w:pPr>
            <w:r w:rsidDel="00000000" w:rsidR="00000000" w:rsidRPr="00000000">
              <w:rPr>
                <w:rtl w:val="0"/>
              </w:rPr>
            </w:r>
          </w:p>
        </w:tc>
      </w:tr>
      <w:tr>
        <w:trPr>
          <w:cantSplit w:val="0"/>
          <w:tblHeader w:val="0"/>
        </w:trPr>
        <w:tc>
          <w:tcPr/>
          <w:p w:rsidR="00000000" w:rsidDel="00000000" w:rsidP="00000000" w:rsidRDefault="00000000" w:rsidRPr="00000000" w14:paraId="000000FD">
            <w:pPr>
              <w:rPr/>
            </w:pPr>
            <w:r w:rsidDel="00000000" w:rsidR="00000000" w:rsidRPr="00000000">
              <w:rPr>
                <w:rtl w:val="0"/>
              </w:rPr>
              <w:t xml:space="preserve">11:10 – 12:30</w:t>
            </w:r>
          </w:p>
        </w:tc>
        <w:tc>
          <w:tcPr/>
          <w:p w:rsidR="00000000" w:rsidDel="00000000" w:rsidP="00000000" w:rsidRDefault="00000000" w:rsidRPr="00000000" w14:paraId="000000FE">
            <w:pPr>
              <w:rPr/>
            </w:pPr>
            <w:r w:rsidDel="00000000" w:rsidR="00000000" w:rsidRPr="00000000">
              <w:rPr>
                <w:rtl w:val="0"/>
              </w:rPr>
              <w:t xml:space="preserve">Breakout groups</w:t>
            </w:r>
          </w:p>
        </w:tc>
        <w:tc>
          <w:tcPr/>
          <w:p w:rsidR="00000000" w:rsidDel="00000000" w:rsidP="00000000" w:rsidRDefault="00000000" w:rsidRPr="00000000" w14:paraId="000000FF">
            <w:pPr>
              <w:rPr/>
            </w:pPr>
            <w:r w:rsidDel="00000000" w:rsidR="00000000" w:rsidRPr="00000000">
              <w:rPr>
                <w:rtl w:val="0"/>
              </w:rPr>
              <w:t xml:space="preserve">1hr20</w:t>
            </w:r>
          </w:p>
        </w:tc>
        <w:tc>
          <w:tcPr/>
          <w:p w:rsidR="00000000" w:rsidDel="00000000" w:rsidP="00000000" w:rsidRDefault="00000000" w:rsidRPr="00000000" w14:paraId="00000100">
            <w:pPr>
              <w:rPr/>
            </w:pPr>
            <w:r w:rsidDel="00000000" w:rsidR="00000000" w:rsidRPr="00000000">
              <w:rPr>
                <w:rtl w:val="0"/>
              </w:rPr>
            </w:r>
          </w:p>
        </w:tc>
      </w:tr>
      <w:tr>
        <w:trPr>
          <w:cantSplit w:val="0"/>
          <w:tblHeader w:val="0"/>
        </w:trPr>
        <w:tc>
          <w:tcPr/>
          <w:p w:rsidR="00000000" w:rsidDel="00000000" w:rsidP="00000000" w:rsidRDefault="00000000" w:rsidRPr="00000000" w14:paraId="00000101">
            <w:pPr>
              <w:rPr/>
            </w:pPr>
            <w:r w:rsidDel="00000000" w:rsidR="00000000" w:rsidRPr="00000000">
              <w:rPr>
                <w:rtl w:val="0"/>
              </w:rPr>
              <w:t xml:space="preserve">12:30 – 13:30</w:t>
            </w:r>
          </w:p>
        </w:tc>
        <w:tc>
          <w:tcPr/>
          <w:p w:rsidR="00000000" w:rsidDel="00000000" w:rsidP="00000000" w:rsidRDefault="00000000" w:rsidRPr="00000000" w14:paraId="00000102">
            <w:pPr>
              <w:rPr/>
            </w:pPr>
            <w:r w:rsidDel="00000000" w:rsidR="00000000" w:rsidRPr="00000000">
              <w:rPr>
                <w:rtl w:val="0"/>
              </w:rPr>
              <w:t xml:space="preserve">Lunch</w:t>
            </w:r>
          </w:p>
        </w:tc>
        <w:tc>
          <w:tcPr/>
          <w:p w:rsidR="00000000" w:rsidDel="00000000" w:rsidP="00000000" w:rsidRDefault="00000000" w:rsidRPr="00000000" w14:paraId="00000103">
            <w:pPr>
              <w:rPr/>
            </w:pPr>
            <w:r w:rsidDel="00000000" w:rsidR="00000000" w:rsidRPr="00000000">
              <w:rPr>
                <w:rtl w:val="0"/>
              </w:rPr>
              <w:t xml:space="preserve">1hr</w:t>
            </w:r>
          </w:p>
        </w:tc>
        <w:tc>
          <w:tcPr/>
          <w:p w:rsidR="00000000" w:rsidDel="00000000" w:rsidP="00000000" w:rsidRDefault="00000000" w:rsidRPr="00000000" w14:paraId="00000104">
            <w:pPr>
              <w:rPr/>
            </w:pPr>
            <w:r w:rsidDel="00000000" w:rsidR="00000000" w:rsidRPr="00000000">
              <w:rPr>
                <w:rtl w:val="0"/>
              </w:rPr>
            </w:r>
          </w:p>
        </w:tc>
      </w:tr>
      <w:tr>
        <w:trPr>
          <w:cantSplit w:val="0"/>
          <w:tblHeader w:val="0"/>
        </w:trPr>
        <w:tc>
          <w:tcPr/>
          <w:p w:rsidR="00000000" w:rsidDel="00000000" w:rsidP="00000000" w:rsidRDefault="00000000" w:rsidRPr="00000000" w14:paraId="00000105">
            <w:pPr>
              <w:rPr/>
            </w:pPr>
            <w:r w:rsidDel="00000000" w:rsidR="00000000" w:rsidRPr="00000000">
              <w:rPr>
                <w:rtl w:val="0"/>
              </w:rPr>
              <w:t xml:space="preserve">13:30 – 14:40</w:t>
            </w:r>
          </w:p>
        </w:tc>
        <w:tc>
          <w:tcPr/>
          <w:p w:rsidR="00000000" w:rsidDel="00000000" w:rsidP="00000000" w:rsidRDefault="00000000" w:rsidRPr="00000000" w14:paraId="00000106">
            <w:pPr>
              <w:rPr>
                <w:b w:val="1"/>
                <w:u w:val="single"/>
              </w:rPr>
            </w:pPr>
            <w:r w:rsidDel="00000000" w:rsidR="00000000" w:rsidRPr="00000000">
              <w:rPr>
                <w:b w:val="1"/>
                <w:u w:val="single"/>
                <w:rtl w:val="0"/>
              </w:rPr>
              <w:t xml:space="preserve">Machine Learning approaches, including applications to data assimilation</w:t>
            </w:r>
          </w:p>
          <w:p w:rsidR="00000000" w:rsidDel="00000000" w:rsidP="00000000" w:rsidRDefault="00000000" w:rsidRPr="00000000" w14:paraId="00000107">
            <w:pPr>
              <w:spacing w:line="240" w:lineRule="auto"/>
              <w:rPr>
                <w:i w:val="1"/>
                <w:color w:val="1f1f1f"/>
                <w:highlight w:val="white"/>
              </w:rPr>
            </w:pPr>
            <w:r w:rsidDel="00000000" w:rsidR="00000000" w:rsidRPr="00000000">
              <w:rPr>
                <w:i w:val="1"/>
                <w:color w:val="1f1f1f"/>
                <w:highlight w:val="white"/>
                <w:rtl w:val="0"/>
              </w:rPr>
              <w:t xml:space="preserve">GenCast: Diffusion-based ensemble forecasting for medium-range weather</w:t>
            </w:r>
          </w:p>
          <w:p w:rsidR="00000000" w:rsidDel="00000000" w:rsidP="00000000" w:rsidRDefault="00000000" w:rsidRPr="00000000" w14:paraId="00000108">
            <w:pPr>
              <w:spacing w:line="240" w:lineRule="auto"/>
              <w:rPr>
                <w:i w:val="1"/>
                <w:color w:val="1f1f1f"/>
                <w:highlight w:val="white"/>
              </w:rPr>
            </w:pPr>
            <w:r w:rsidDel="00000000" w:rsidR="00000000" w:rsidRPr="00000000">
              <w:rPr>
                <w:rtl w:val="0"/>
              </w:rPr>
            </w:r>
          </w:p>
          <w:p w:rsidR="00000000" w:rsidDel="00000000" w:rsidP="00000000" w:rsidRDefault="00000000" w:rsidRPr="00000000" w14:paraId="00000109">
            <w:pPr>
              <w:spacing w:line="240" w:lineRule="auto"/>
              <w:rPr>
                <w:i w:val="1"/>
              </w:rPr>
            </w:pPr>
            <w:r w:rsidDel="00000000" w:rsidR="00000000" w:rsidRPr="00000000">
              <w:rPr>
                <w:i w:val="1"/>
                <w:rtl w:val="0"/>
              </w:rPr>
              <w:t xml:space="preserve">Combining dynamical and machine learning ensembles for data assimilation using the multi-model ensemble Kalman filter</w:t>
            </w:r>
          </w:p>
          <w:p w:rsidR="00000000" w:rsidDel="00000000" w:rsidP="00000000" w:rsidRDefault="00000000" w:rsidRPr="00000000" w14:paraId="0000010A">
            <w:pPr>
              <w:spacing w:line="240" w:lineRule="auto"/>
              <w:rPr>
                <w:i w:val="1"/>
              </w:rPr>
            </w:pPr>
            <w:r w:rsidDel="00000000" w:rsidR="00000000" w:rsidRPr="00000000">
              <w:rPr>
                <w:rtl w:val="0"/>
              </w:rPr>
            </w:r>
          </w:p>
          <w:p w:rsidR="00000000" w:rsidDel="00000000" w:rsidP="00000000" w:rsidRDefault="00000000" w:rsidRPr="00000000" w14:paraId="0000010B">
            <w:pPr>
              <w:rPr>
                <w:i w:val="1"/>
              </w:rPr>
            </w:pPr>
            <w:r w:rsidDel="00000000" w:rsidR="00000000" w:rsidRPr="00000000">
              <w:rPr>
                <w:i w:val="1"/>
                <w:rtl w:val="0"/>
              </w:rPr>
              <w:t xml:space="preserve">Machine-learning, stochastic physics and model uncertainty activities in Met Office Parametrization Team</w:t>
            </w:r>
          </w:p>
          <w:p w:rsidR="00000000" w:rsidDel="00000000" w:rsidP="00000000" w:rsidRDefault="00000000" w:rsidRPr="00000000" w14:paraId="0000010C">
            <w:pPr>
              <w:rPr>
                <w:i w:val="1"/>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t xml:space="preserve">1h10</w:t>
            </w:r>
          </w:p>
        </w:tc>
        <w:tc>
          <w:tcPr/>
          <w:p w:rsidR="00000000" w:rsidDel="00000000" w:rsidP="00000000" w:rsidRDefault="00000000" w:rsidRPr="00000000" w14:paraId="0000010E">
            <w:pPr>
              <w:rPr>
                <w:b w:val="1"/>
                <w:color w:val="ff0000"/>
              </w:rPr>
            </w:pPr>
            <w:r w:rsidDel="00000000" w:rsidR="00000000" w:rsidRPr="00000000">
              <w:rPr>
                <w:rtl w:val="0"/>
              </w:rPr>
            </w:r>
          </w:p>
          <w:p w:rsidR="00000000" w:rsidDel="00000000" w:rsidP="00000000" w:rsidRDefault="00000000" w:rsidRPr="00000000" w14:paraId="0000010F">
            <w:pPr>
              <w:rPr>
                <w:b w:val="1"/>
                <w:color w:val="ff0000"/>
              </w:rPr>
            </w:pPr>
            <w:r w:rsidDel="00000000" w:rsidR="00000000" w:rsidRPr="00000000">
              <w:rPr>
                <w:rtl w:val="0"/>
              </w:rPr>
            </w:r>
          </w:p>
          <w:p w:rsidR="00000000" w:rsidDel="00000000" w:rsidP="00000000" w:rsidRDefault="00000000" w:rsidRPr="00000000" w14:paraId="00000110">
            <w:pPr>
              <w:rPr>
                <w:b w:val="1"/>
                <w:color w:val="ff0000"/>
              </w:rPr>
            </w:pPr>
            <w:r w:rsidDel="00000000" w:rsidR="00000000" w:rsidRPr="00000000">
              <w:rPr>
                <w:b w:val="1"/>
                <w:color w:val="ff0000"/>
                <w:rtl w:val="0"/>
              </w:rPr>
              <w:t xml:space="preserve">M. Willson (30)</w:t>
            </w:r>
          </w:p>
          <w:p w:rsidR="00000000" w:rsidDel="00000000" w:rsidP="00000000" w:rsidRDefault="00000000" w:rsidRPr="00000000" w14:paraId="00000111">
            <w:pPr>
              <w:rPr>
                <w:b w:val="1"/>
                <w:color w:val="ff0000"/>
              </w:rPr>
            </w:pPr>
            <w:r w:rsidDel="00000000" w:rsidR="00000000" w:rsidRPr="00000000">
              <w:rPr>
                <w:rtl w:val="0"/>
              </w:rPr>
            </w:r>
          </w:p>
          <w:p w:rsidR="00000000" w:rsidDel="00000000" w:rsidP="00000000" w:rsidRDefault="00000000" w:rsidRPr="00000000" w14:paraId="00000112">
            <w:pPr>
              <w:rPr>
                <w:shd w:fill="ff9900" w:val="clear"/>
              </w:rPr>
            </w:pPr>
            <w:r w:rsidDel="00000000" w:rsidR="00000000" w:rsidRPr="00000000">
              <w:rPr>
                <w:rtl w:val="0"/>
              </w:rPr>
            </w:r>
          </w:p>
          <w:p w:rsidR="00000000" w:rsidDel="00000000" w:rsidP="00000000" w:rsidRDefault="00000000" w:rsidRPr="00000000" w14:paraId="00000113">
            <w:pPr>
              <w:rPr>
                <w:shd w:fill="ff9900" w:val="clear"/>
              </w:rPr>
            </w:pPr>
            <w:r w:rsidDel="00000000" w:rsidR="00000000" w:rsidRPr="00000000">
              <w:rPr>
                <w:rtl w:val="0"/>
              </w:rPr>
            </w:r>
          </w:p>
          <w:p w:rsidR="00000000" w:rsidDel="00000000" w:rsidP="00000000" w:rsidRDefault="00000000" w:rsidRPr="00000000" w14:paraId="00000114">
            <w:pPr>
              <w:rPr>
                <w:shd w:fill="ff9900" w:val="clea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E. Bach (20)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C. Morcrette (20)</w:t>
            </w:r>
            <w:r w:rsidDel="00000000" w:rsidR="00000000" w:rsidRPr="00000000">
              <w:rPr>
                <w:rtl w:val="0"/>
              </w:rPr>
            </w:r>
          </w:p>
        </w:tc>
      </w:tr>
      <w:tr>
        <w:trPr>
          <w:cantSplit w:val="0"/>
          <w:tblHeader w:val="0"/>
        </w:trPr>
        <w:tc>
          <w:tcPr/>
          <w:p w:rsidR="00000000" w:rsidDel="00000000" w:rsidP="00000000" w:rsidRDefault="00000000" w:rsidRPr="00000000" w14:paraId="0000011A">
            <w:pPr>
              <w:rPr/>
            </w:pPr>
            <w:r w:rsidDel="00000000" w:rsidR="00000000" w:rsidRPr="00000000">
              <w:rPr>
                <w:rtl w:val="0"/>
              </w:rPr>
              <w:t xml:space="preserve">14:40 – 15:10</w:t>
            </w:r>
          </w:p>
        </w:tc>
        <w:tc>
          <w:tcPr/>
          <w:p w:rsidR="00000000" w:rsidDel="00000000" w:rsidP="00000000" w:rsidRDefault="00000000" w:rsidRPr="00000000" w14:paraId="0000011B">
            <w:pPr>
              <w:rPr/>
            </w:pPr>
            <w:r w:rsidDel="00000000" w:rsidR="00000000" w:rsidRPr="00000000">
              <w:rPr>
                <w:rtl w:val="0"/>
              </w:rPr>
              <w:t xml:space="preserve">Coffee</w:t>
            </w:r>
          </w:p>
        </w:tc>
        <w:tc>
          <w:tcPr/>
          <w:p w:rsidR="00000000" w:rsidDel="00000000" w:rsidP="00000000" w:rsidRDefault="00000000" w:rsidRPr="00000000" w14:paraId="0000011C">
            <w:pPr>
              <w:rPr/>
            </w:pPr>
            <w:r w:rsidDel="00000000" w:rsidR="00000000" w:rsidRPr="00000000">
              <w:rPr>
                <w:rtl w:val="0"/>
              </w:rPr>
              <w:t xml:space="preserve">30min</w:t>
            </w:r>
          </w:p>
        </w:tc>
        <w:tc>
          <w:tcPr/>
          <w:p w:rsidR="00000000" w:rsidDel="00000000" w:rsidP="00000000" w:rsidRDefault="00000000" w:rsidRPr="00000000" w14:paraId="0000011D">
            <w:pPr>
              <w:rPr/>
            </w:pPr>
            <w:r w:rsidDel="00000000" w:rsidR="00000000" w:rsidRPr="00000000">
              <w:rPr>
                <w:rtl w:val="0"/>
              </w:rPr>
            </w:r>
          </w:p>
        </w:tc>
      </w:tr>
      <w:tr>
        <w:trPr>
          <w:cantSplit w:val="0"/>
          <w:tblHeader w:val="0"/>
        </w:trPr>
        <w:tc>
          <w:tcPr/>
          <w:p w:rsidR="00000000" w:rsidDel="00000000" w:rsidP="00000000" w:rsidRDefault="00000000" w:rsidRPr="00000000" w14:paraId="0000011E">
            <w:pPr>
              <w:rPr/>
            </w:pPr>
            <w:r w:rsidDel="00000000" w:rsidR="00000000" w:rsidRPr="00000000">
              <w:rPr>
                <w:rtl w:val="0"/>
              </w:rPr>
              <w:t xml:space="preserve">15:10 – 17:00</w:t>
            </w:r>
          </w:p>
        </w:tc>
        <w:tc>
          <w:tcPr/>
          <w:p w:rsidR="00000000" w:rsidDel="00000000" w:rsidP="00000000" w:rsidRDefault="00000000" w:rsidRPr="00000000" w14:paraId="0000011F">
            <w:pPr>
              <w:rPr/>
            </w:pPr>
            <w:r w:rsidDel="00000000" w:rsidR="00000000" w:rsidRPr="00000000">
              <w:rPr>
                <w:rtl w:val="0"/>
              </w:rPr>
              <w:t xml:space="preserve">Poster Session 2</w:t>
            </w:r>
          </w:p>
        </w:tc>
        <w:tc>
          <w:tcPr/>
          <w:p w:rsidR="00000000" w:rsidDel="00000000" w:rsidP="00000000" w:rsidRDefault="00000000" w:rsidRPr="00000000" w14:paraId="00000120">
            <w:pPr>
              <w:rPr/>
            </w:pPr>
            <w:r w:rsidDel="00000000" w:rsidR="00000000" w:rsidRPr="00000000">
              <w:rPr>
                <w:rtl w:val="0"/>
              </w:rPr>
              <w:t xml:space="preserve">1h50</w:t>
            </w:r>
          </w:p>
        </w:tc>
        <w:tc>
          <w:tcPr/>
          <w:p w:rsidR="00000000" w:rsidDel="00000000" w:rsidP="00000000" w:rsidRDefault="00000000" w:rsidRPr="00000000" w14:paraId="00000121">
            <w:pPr>
              <w:rPr/>
            </w:pPr>
            <w:r w:rsidDel="00000000" w:rsidR="00000000" w:rsidRPr="00000000">
              <w:rPr>
                <w:rtl w:val="0"/>
              </w:rPr>
            </w:r>
          </w:p>
        </w:tc>
      </w:tr>
      <w:tr>
        <w:trPr>
          <w:cantSplit w:val="0"/>
          <w:tblHeader w:val="0"/>
        </w:trPr>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r>
      <w:tr>
        <w:trPr>
          <w:cantSplit w:val="0"/>
          <w:tblHeader w:val="0"/>
        </w:trPr>
        <w:tc>
          <w:tcPr/>
          <w:p w:rsidR="00000000" w:rsidDel="00000000" w:rsidP="00000000" w:rsidRDefault="00000000" w:rsidRPr="00000000" w14:paraId="00000127">
            <w:pPr>
              <w:rPr>
                <w:b w:val="1"/>
              </w:rPr>
            </w:pPr>
            <w:r w:rsidDel="00000000" w:rsidR="00000000" w:rsidRPr="00000000">
              <w:rPr>
                <w:b w:val="1"/>
                <w:rtl w:val="0"/>
              </w:rPr>
              <w:t xml:space="preserve">Thu 26</w:t>
            </w:r>
            <w:r w:rsidDel="00000000" w:rsidR="00000000" w:rsidRPr="00000000">
              <w:rPr>
                <w:b w:val="1"/>
                <w:vertAlign w:val="superscript"/>
                <w:rtl w:val="0"/>
              </w:rPr>
              <w:t xml:space="preserve">th</w:t>
            </w:r>
            <w:r w:rsidDel="00000000" w:rsidR="00000000" w:rsidRPr="00000000">
              <w:rPr>
                <w:b w:val="1"/>
                <w:rtl w:val="0"/>
              </w:rPr>
              <w:t xml:space="preserve"> Sep</w:t>
            </w:r>
          </w:p>
        </w:tc>
        <w:tc>
          <w:tcPr/>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blHeader w:val="0"/>
        </w:trPr>
        <w:tc>
          <w:tcPr/>
          <w:p w:rsidR="00000000" w:rsidDel="00000000" w:rsidP="00000000" w:rsidRDefault="00000000" w:rsidRPr="00000000" w14:paraId="0000012C">
            <w:pPr>
              <w:rPr/>
            </w:pPr>
            <w:r w:rsidDel="00000000" w:rsidR="00000000" w:rsidRPr="00000000">
              <w:rPr>
                <w:rtl w:val="0"/>
              </w:rPr>
              <w:t xml:space="preserve">09:00 – 10:30</w:t>
            </w:r>
          </w:p>
        </w:tc>
        <w:tc>
          <w:tcPr/>
          <w:p w:rsidR="00000000" w:rsidDel="00000000" w:rsidP="00000000" w:rsidRDefault="00000000" w:rsidRPr="00000000" w14:paraId="0000012D">
            <w:pPr>
              <w:rPr>
                <w:b w:val="1"/>
                <w:u w:val="single"/>
              </w:rPr>
            </w:pPr>
            <w:r w:rsidDel="00000000" w:rsidR="00000000" w:rsidRPr="00000000">
              <w:rPr>
                <w:b w:val="1"/>
                <w:u w:val="single"/>
                <w:rtl w:val="0"/>
              </w:rPr>
              <w:t xml:space="preserve">Uncertainty in climate models and their projections (1)</w:t>
            </w:r>
          </w:p>
          <w:p w:rsidR="00000000" w:rsidDel="00000000" w:rsidP="00000000" w:rsidRDefault="00000000" w:rsidRPr="00000000" w14:paraId="0000012E">
            <w:pPr>
              <w:spacing w:line="240" w:lineRule="auto"/>
              <w:rPr>
                <w:i w:val="1"/>
                <w:color w:val="242424"/>
              </w:rPr>
            </w:pPr>
            <w:r w:rsidDel="00000000" w:rsidR="00000000" w:rsidRPr="00000000">
              <w:rPr>
                <w:i w:val="1"/>
                <w:color w:val="242424"/>
                <w:rtl w:val="0"/>
              </w:rPr>
              <w:t xml:space="preserve">Bridging the current gaps between our understanding of the Earth System and climate adaptation. </w:t>
            </w:r>
          </w:p>
          <w:p w:rsidR="00000000" w:rsidDel="00000000" w:rsidP="00000000" w:rsidRDefault="00000000" w:rsidRPr="00000000" w14:paraId="0000012F">
            <w:pPr>
              <w:spacing w:line="240" w:lineRule="auto"/>
              <w:rPr>
                <w:i w:val="1"/>
                <w:color w:val="242424"/>
              </w:rPr>
            </w:pPr>
            <w:r w:rsidDel="00000000" w:rsidR="00000000" w:rsidRPr="00000000">
              <w:rPr>
                <w:rtl w:val="0"/>
              </w:rPr>
            </w:r>
          </w:p>
          <w:p w:rsidR="00000000" w:rsidDel="00000000" w:rsidP="00000000" w:rsidRDefault="00000000" w:rsidRPr="00000000" w14:paraId="00000130">
            <w:pPr>
              <w:spacing w:line="240" w:lineRule="auto"/>
              <w:rPr>
                <w:i w:val="1"/>
              </w:rPr>
            </w:pPr>
            <w:r w:rsidDel="00000000" w:rsidR="00000000" w:rsidRPr="00000000">
              <w:rPr>
                <w:i w:val="1"/>
                <w:rtl w:val="0"/>
              </w:rPr>
              <w:t xml:space="preserve">Interpreting time series from ensembles of climate projections</w:t>
            </w:r>
          </w:p>
          <w:p w:rsidR="00000000" w:rsidDel="00000000" w:rsidP="00000000" w:rsidRDefault="00000000" w:rsidRPr="00000000" w14:paraId="00000131">
            <w:pPr>
              <w:spacing w:line="240" w:lineRule="auto"/>
              <w:rPr>
                <w:i w:val="1"/>
                <w:color w:val="242424"/>
              </w:rPr>
            </w:pPr>
            <w:r w:rsidDel="00000000" w:rsidR="00000000" w:rsidRPr="00000000">
              <w:rPr>
                <w:rtl w:val="0"/>
              </w:rPr>
            </w:r>
          </w:p>
          <w:p w:rsidR="00000000" w:rsidDel="00000000" w:rsidP="00000000" w:rsidRDefault="00000000" w:rsidRPr="00000000" w14:paraId="00000132">
            <w:pPr>
              <w:spacing w:line="240" w:lineRule="auto"/>
              <w:rPr>
                <w:i w:val="1"/>
              </w:rPr>
            </w:pPr>
            <w:r w:rsidDel="00000000" w:rsidR="00000000" w:rsidRPr="00000000">
              <w:rPr>
                <w:i w:val="1"/>
                <w:rtl w:val="0"/>
              </w:rPr>
              <w:t xml:space="preserve">Aerosol impacts on regional climate: chaotic or physical effect?</w:t>
            </w:r>
            <w:r w:rsidDel="00000000" w:rsidR="00000000" w:rsidRPr="00000000">
              <w:rPr>
                <w:rtl w:val="0"/>
              </w:rPr>
            </w:r>
          </w:p>
          <w:p w:rsidR="00000000" w:rsidDel="00000000" w:rsidP="00000000" w:rsidRDefault="00000000" w:rsidRPr="00000000" w14:paraId="00000133">
            <w:pPr>
              <w:spacing w:line="240" w:lineRule="auto"/>
              <w:rPr>
                <w:i w:val="1"/>
              </w:rPr>
            </w:pPr>
            <w:r w:rsidDel="00000000" w:rsidR="00000000" w:rsidRPr="00000000">
              <w:rPr>
                <w:rtl w:val="0"/>
              </w:rPr>
            </w:r>
          </w:p>
          <w:p w:rsidR="00000000" w:rsidDel="00000000" w:rsidP="00000000" w:rsidRDefault="00000000" w:rsidRPr="00000000" w14:paraId="00000134">
            <w:pPr>
              <w:spacing w:line="240" w:lineRule="auto"/>
              <w:rPr/>
            </w:pPr>
            <w:r w:rsidDel="00000000" w:rsidR="00000000" w:rsidRPr="00000000">
              <w:rPr>
                <w:i w:val="1"/>
                <w:rtl w:val="0"/>
              </w:rPr>
              <w:t xml:space="preserve">How Might We Improve Predictions of Regional Hydroclimate?</w:t>
            </w: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t xml:space="preserve">1h30</w:t>
            </w:r>
          </w:p>
        </w:tc>
        <w:tc>
          <w:tcPr/>
          <w:p w:rsidR="00000000" w:rsidDel="00000000" w:rsidP="00000000" w:rsidRDefault="00000000" w:rsidRPr="00000000" w14:paraId="00000136">
            <w:pPr>
              <w:rPr>
                <w:b w:val="1"/>
                <w:color w:val="ff0000"/>
              </w:rPr>
            </w:pPr>
            <w:r w:rsidDel="00000000" w:rsidR="00000000" w:rsidRPr="00000000">
              <w:rPr>
                <w:rtl w:val="0"/>
              </w:rPr>
            </w:r>
          </w:p>
          <w:p w:rsidR="00000000" w:rsidDel="00000000" w:rsidP="00000000" w:rsidRDefault="00000000" w:rsidRPr="00000000" w14:paraId="00000137">
            <w:pPr>
              <w:rPr>
                <w:b w:val="1"/>
                <w:color w:val="ff0000"/>
              </w:rPr>
            </w:pPr>
            <w:r w:rsidDel="00000000" w:rsidR="00000000" w:rsidRPr="00000000">
              <w:rPr>
                <w:rtl w:val="0"/>
              </w:rPr>
            </w:r>
          </w:p>
          <w:p w:rsidR="00000000" w:rsidDel="00000000" w:rsidP="00000000" w:rsidRDefault="00000000" w:rsidRPr="00000000" w14:paraId="00000138">
            <w:pPr>
              <w:rPr>
                <w:b w:val="1"/>
                <w:color w:val="ff0000"/>
              </w:rPr>
            </w:pPr>
            <w:r w:rsidDel="00000000" w:rsidR="00000000" w:rsidRPr="00000000">
              <w:rPr>
                <w:b w:val="1"/>
                <w:color w:val="ff0000"/>
                <w:rtl w:val="0"/>
              </w:rPr>
              <w:t xml:space="preserve">B. Booth (30)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R. Chandler (20)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C. Zhao (20)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 Aerenson (20)</w:t>
            </w:r>
          </w:p>
        </w:tc>
      </w:tr>
      <w:tr>
        <w:trPr>
          <w:cantSplit w:val="0"/>
          <w:tblHeader w:val="0"/>
        </w:trPr>
        <w:tc>
          <w:tcPr/>
          <w:p w:rsidR="00000000" w:rsidDel="00000000" w:rsidP="00000000" w:rsidRDefault="00000000" w:rsidRPr="00000000" w14:paraId="00000143">
            <w:pPr>
              <w:rPr/>
            </w:pPr>
            <w:r w:rsidDel="00000000" w:rsidR="00000000" w:rsidRPr="00000000">
              <w:rPr>
                <w:rtl w:val="0"/>
              </w:rPr>
              <w:t xml:space="preserve">10:30 – 11:00</w:t>
            </w:r>
          </w:p>
        </w:tc>
        <w:tc>
          <w:tcPr/>
          <w:p w:rsidR="00000000" w:rsidDel="00000000" w:rsidP="00000000" w:rsidRDefault="00000000" w:rsidRPr="00000000" w14:paraId="00000144">
            <w:pPr>
              <w:rPr/>
            </w:pPr>
            <w:r w:rsidDel="00000000" w:rsidR="00000000" w:rsidRPr="00000000">
              <w:rPr>
                <w:rtl w:val="0"/>
              </w:rPr>
              <w:t xml:space="preserve">Coffee</w:t>
            </w:r>
          </w:p>
        </w:tc>
        <w:tc>
          <w:tcPr/>
          <w:p w:rsidR="00000000" w:rsidDel="00000000" w:rsidP="00000000" w:rsidRDefault="00000000" w:rsidRPr="00000000" w14:paraId="00000145">
            <w:pPr>
              <w:rPr/>
            </w:pPr>
            <w:r w:rsidDel="00000000" w:rsidR="00000000" w:rsidRPr="00000000">
              <w:rPr>
                <w:rtl w:val="0"/>
              </w:rPr>
              <w:t xml:space="preserve">30min</w:t>
            </w:r>
          </w:p>
        </w:tc>
        <w:tc>
          <w:tcPr/>
          <w:p w:rsidR="00000000" w:rsidDel="00000000" w:rsidP="00000000" w:rsidRDefault="00000000" w:rsidRPr="00000000" w14:paraId="00000146">
            <w:pPr>
              <w:rPr/>
            </w:pPr>
            <w:r w:rsidDel="00000000" w:rsidR="00000000" w:rsidRPr="00000000">
              <w:rPr>
                <w:rtl w:val="0"/>
              </w:rPr>
            </w:r>
          </w:p>
        </w:tc>
      </w:tr>
      <w:tr>
        <w:trPr>
          <w:cantSplit w:val="0"/>
          <w:trHeight w:val="3825.5859375" w:hRule="atLeast"/>
          <w:tblHeader w:val="0"/>
        </w:trPr>
        <w:tc>
          <w:tcPr/>
          <w:p w:rsidR="00000000" w:rsidDel="00000000" w:rsidP="00000000" w:rsidRDefault="00000000" w:rsidRPr="00000000" w14:paraId="00000147">
            <w:pPr>
              <w:rPr/>
            </w:pPr>
            <w:r w:rsidDel="00000000" w:rsidR="00000000" w:rsidRPr="00000000">
              <w:rPr>
                <w:rtl w:val="0"/>
              </w:rPr>
              <w:t xml:space="preserve">11:00 – 12:00</w:t>
            </w:r>
          </w:p>
        </w:tc>
        <w:tc>
          <w:tcPr/>
          <w:p w:rsidR="00000000" w:rsidDel="00000000" w:rsidP="00000000" w:rsidRDefault="00000000" w:rsidRPr="00000000" w14:paraId="00000148">
            <w:pPr>
              <w:rPr>
                <w:b w:val="1"/>
                <w:u w:val="single"/>
              </w:rPr>
            </w:pPr>
            <w:r w:rsidDel="00000000" w:rsidR="00000000" w:rsidRPr="00000000">
              <w:rPr>
                <w:b w:val="1"/>
                <w:u w:val="single"/>
                <w:rtl w:val="0"/>
              </w:rPr>
              <w:t xml:space="preserve">Uncertainty in climate models and their projections (2)</w:t>
            </w:r>
          </w:p>
          <w:p w:rsidR="00000000" w:rsidDel="00000000" w:rsidP="00000000" w:rsidRDefault="00000000" w:rsidRPr="00000000" w14:paraId="00000149">
            <w:pPr>
              <w:rPr>
                <w:i w:val="1"/>
              </w:rPr>
            </w:pPr>
            <w:r w:rsidDel="00000000" w:rsidR="00000000" w:rsidRPr="00000000">
              <w:rPr>
                <w:i w:val="1"/>
                <w:rtl w:val="0"/>
              </w:rPr>
              <w:t xml:space="preserve">Enhanced risk of hot extremes unveiled by observation-constrained scenario projections</w:t>
            </w:r>
          </w:p>
          <w:p w:rsidR="00000000" w:rsidDel="00000000" w:rsidP="00000000" w:rsidRDefault="00000000" w:rsidRPr="00000000" w14:paraId="0000014A">
            <w:pPr>
              <w:rPr>
                <w:i w:val="1"/>
              </w:rPr>
            </w:pPr>
            <w:r w:rsidDel="00000000" w:rsidR="00000000" w:rsidRPr="00000000">
              <w:rPr>
                <w:rtl w:val="0"/>
              </w:rPr>
            </w:r>
          </w:p>
          <w:p w:rsidR="00000000" w:rsidDel="00000000" w:rsidP="00000000" w:rsidRDefault="00000000" w:rsidRPr="00000000" w14:paraId="0000014B">
            <w:pPr>
              <w:rPr>
                <w:i w:val="1"/>
              </w:rPr>
            </w:pPr>
            <w:r w:rsidDel="00000000" w:rsidR="00000000" w:rsidRPr="00000000">
              <w:rPr>
                <w:i w:val="1"/>
                <w:rtl w:val="0"/>
              </w:rPr>
              <w:t xml:space="preserve">The statistical challenges in tackling persistent climate model uncertainty through model-observation comparisons.</w:t>
            </w:r>
          </w:p>
          <w:p w:rsidR="00000000" w:rsidDel="00000000" w:rsidP="00000000" w:rsidRDefault="00000000" w:rsidRPr="00000000" w14:paraId="0000014C">
            <w:pPr>
              <w:rPr>
                <w:b w:val="1"/>
                <w:u w:val="single"/>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w:t>
            </w:r>
          </w:p>
          <w:p w:rsidR="00000000" w:rsidDel="00000000" w:rsidP="00000000" w:rsidRDefault="00000000" w:rsidRPr="00000000" w14:paraId="0000014F">
            <w:pPr>
              <w:rPr>
                <w:b w:val="1"/>
                <w:u w:val="single"/>
              </w:rPr>
            </w:pPr>
            <w:r w:rsidDel="00000000" w:rsidR="00000000" w:rsidRPr="00000000">
              <w:rPr>
                <w:b w:val="1"/>
                <w:u w:val="single"/>
                <w:rtl w:val="0"/>
              </w:rPr>
              <w:t xml:space="preserve">Tools for analysing model uncertainty</w:t>
            </w:r>
          </w:p>
          <w:p w:rsidR="00000000" w:rsidDel="00000000" w:rsidP="00000000" w:rsidRDefault="00000000" w:rsidRPr="00000000" w14:paraId="00000150">
            <w:pPr>
              <w:rPr>
                <w:i w:val="1"/>
              </w:rPr>
            </w:pPr>
            <w:r w:rsidDel="00000000" w:rsidR="00000000" w:rsidRPr="00000000">
              <w:rPr>
                <w:i w:val="1"/>
                <w:rtl w:val="0"/>
              </w:rPr>
              <w:t xml:space="preserve">AQUA: a novel quality assessment tool for km-scale simulations</w:t>
            </w: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t xml:space="preserve">1h</w:t>
            </w:r>
          </w:p>
        </w:tc>
        <w:tc>
          <w:tcPr/>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 Corti (20)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J. Johnson (20)</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S. Caprioli (20)</w:t>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12:00 – 13:00</w:t>
            </w:r>
          </w:p>
        </w:tc>
        <w:tc>
          <w:tcPr/>
          <w:p w:rsidR="00000000" w:rsidDel="00000000" w:rsidP="00000000" w:rsidRDefault="00000000" w:rsidRPr="00000000" w14:paraId="00000160">
            <w:pPr>
              <w:rPr/>
            </w:pPr>
            <w:r w:rsidDel="00000000" w:rsidR="00000000" w:rsidRPr="00000000">
              <w:rPr>
                <w:rtl w:val="0"/>
              </w:rPr>
              <w:t xml:space="preserve">Feedback from breakout groups</w:t>
            </w:r>
          </w:p>
        </w:tc>
        <w:tc>
          <w:tcPr/>
          <w:p w:rsidR="00000000" w:rsidDel="00000000" w:rsidP="00000000" w:rsidRDefault="00000000" w:rsidRPr="00000000" w14:paraId="00000161">
            <w:pPr>
              <w:rPr/>
            </w:pPr>
            <w:r w:rsidDel="00000000" w:rsidR="00000000" w:rsidRPr="00000000">
              <w:rPr>
                <w:rtl w:val="0"/>
              </w:rPr>
              <w:t xml:space="preserve">1h</w:t>
            </w:r>
          </w:p>
        </w:tc>
        <w:tc>
          <w:tcPr/>
          <w:p w:rsidR="00000000" w:rsidDel="00000000" w:rsidP="00000000" w:rsidRDefault="00000000" w:rsidRPr="00000000" w14:paraId="00000162">
            <w:pPr>
              <w:rPr/>
            </w:pPr>
            <w:r w:rsidDel="00000000" w:rsidR="00000000" w:rsidRPr="00000000">
              <w:rPr>
                <w:rtl w:val="0"/>
              </w:rPr>
            </w:r>
          </w:p>
        </w:tc>
      </w:tr>
      <w:tr>
        <w:trPr>
          <w:cantSplit w:val="0"/>
          <w:tblHeader w:val="0"/>
        </w:trPr>
        <w:tc>
          <w:tcPr/>
          <w:p w:rsidR="00000000" w:rsidDel="00000000" w:rsidP="00000000" w:rsidRDefault="00000000" w:rsidRPr="00000000" w14:paraId="00000163">
            <w:pPr>
              <w:rPr/>
            </w:pPr>
            <w:r w:rsidDel="00000000" w:rsidR="00000000" w:rsidRPr="00000000">
              <w:rPr>
                <w:rtl w:val="0"/>
              </w:rPr>
              <w:t xml:space="preserve">13:00 </w:t>
            </w:r>
          </w:p>
        </w:tc>
        <w:tc>
          <w:tcPr/>
          <w:p w:rsidR="00000000" w:rsidDel="00000000" w:rsidP="00000000" w:rsidRDefault="00000000" w:rsidRPr="00000000" w14:paraId="00000164">
            <w:pPr>
              <w:rPr/>
            </w:pPr>
            <w:r w:rsidDel="00000000" w:rsidR="00000000" w:rsidRPr="00000000">
              <w:rPr>
                <w:rtl w:val="0"/>
              </w:rPr>
              <w:t xml:space="preserve">Lunch and Conference end</w:t>
            </w:r>
          </w:p>
        </w:tc>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tbl>
      <w:tblPr>
        <w:tblStyle w:val="Table2"/>
        <w:tblW w:w="10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1629"/>
        <w:gridCol w:w="7218"/>
        <w:tblGridChange w:id="0">
          <w:tblGrid>
            <w:gridCol w:w="1513"/>
            <w:gridCol w:w="1629"/>
            <w:gridCol w:w="7218"/>
          </w:tblGrid>
        </w:tblGridChange>
      </w:tblGrid>
      <w:tr>
        <w:trPr>
          <w:cantSplit w:val="0"/>
          <w:trHeight w:val="315" w:hRule="atLeast"/>
          <w:tblHeader w:val="0"/>
        </w:trPr>
        <w:tc>
          <w:tcPr/>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b w:val="1"/>
                <w:rtl w:val="0"/>
              </w:rPr>
              <w:t xml:space="preserve">Poster Session 1</w:t>
            </w:r>
          </w:p>
          <w:p w:rsidR="00000000" w:rsidDel="00000000" w:rsidP="00000000" w:rsidRDefault="00000000" w:rsidRPr="00000000" w14:paraId="0000016F">
            <w:pPr>
              <w:rPr>
                <w:b w:val="1"/>
              </w:rPr>
            </w:pPr>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Posters displayed Monday - Tuesday</w:t>
            </w:r>
          </w:p>
        </w:tc>
      </w:tr>
      <w:tr>
        <w:trPr>
          <w:cantSplit w:val="0"/>
          <w:trHeight w:val="315" w:hRule="atLeast"/>
          <w:tblHeader w:val="0"/>
        </w:trPr>
        <w:tc>
          <w:tcPr/>
          <w:p w:rsidR="00000000" w:rsidDel="00000000" w:rsidP="00000000" w:rsidRDefault="00000000" w:rsidRPr="00000000" w14:paraId="00000173">
            <w:pPr>
              <w:rPr/>
            </w:pPr>
            <w:r w:rsidDel="00000000" w:rsidR="00000000" w:rsidRPr="00000000">
              <w:rPr>
                <w:rtl w:val="0"/>
              </w:rPr>
              <w:t xml:space="preserve">Yuqi</w:t>
            </w:r>
          </w:p>
        </w:tc>
        <w:tc>
          <w:tcPr/>
          <w:p w:rsidR="00000000" w:rsidDel="00000000" w:rsidP="00000000" w:rsidRDefault="00000000" w:rsidRPr="00000000" w14:paraId="00000174">
            <w:pPr>
              <w:rPr/>
            </w:pPr>
            <w:r w:rsidDel="00000000" w:rsidR="00000000" w:rsidRPr="00000000">
              <w:rPr>
                <w:rtl w:val="0"/>
              </w:rPr>
              <w:t xml:space="preserve">Bai</w:t>
            </w:r>
          </w:p>
        </w:tc>
        <w:tc>
          <w:tcPr/>
          <w:p w:rsidR="00000000" w:rsidDel="00000000" w:rsidP="00000000" w:rsidRDefault="00000000" w:rsidRPr="00000000" w14:paraId="00000175">
            <w:pPr>
              <w:rPr/>
            </w:pPr>
            <w:r w:rsidDel="00000000" w:rsidR="00000000" w:rsidRPr="00000000">
              <w:rPr>
                <w:rtl w:val="0"/>
              </w:rPr>
              <w:t xml:space="preserve">The Hi-Fi project: a new turbulent scheme for large eddy simulation for grey-zone parametrization</w:t>
            </w:r>
          </w:p>
        </w:tc>
      </w:tr>
      <w:tr>
        <w:trPr>
          <w:cantSplit w:val="0"/>
          <w:trHeight w:val="315" w:hRule="atLeast"/>
          <w:tblHeader w:val="0"/>
        </w:trPr>
        <w:tc>
          <w:tcPr/>
          <w:p w:rsidR="00000000" w:rsidDel="00000000" w:rsidP="00000000" w:rsidRDefault="00000000" w:rsidRPr="00000000" w14:paraId="00000176">
            <w:pPr>
              <w:rPr/>
            </w:pPr>
            <w:r w:rsidDel="00000000" w:rsidR="00000000" w:rsidRPr="00000000">
              <w:rPr>
                <w:rtl w:val="0"/>
              </w:rPr>
              <w:t xml:space="preserve">Jeff</w:t>
            </w:r>
          </w:p>
        </w:tc>
        <w:tc>
          <w:tcPr/>
          <w:p w:rsidR="00000000" w:rsidDel="00000000" w:rsidP="00000000" w:rsidRDefault="00000000" w:rsidRPr="00000000" w14:paraId="00000177">
            <w:pPr>
              <w:rPr/>
            </w:pPr>
            <w:r w:rsidDel="00000000" w:rsidR="00000000" w:rsidRPr="00000000">
              <w:rPr>
                <w:rtl w:val="0"/>
              </w:rPr>
              <w:t xml:space="preserve">Beck</w:t>
            </w:r>
          </w:p>
        </w:tc>
        <w:tc>
          <w:tcPr/>
          <w:p w:rsidR="00000000" w:rsidDel="00000000" w:rsidP="00000000" w:rsidRDefault="00000000" w:rsidRPr="00000000" w14:paraId="00000178">
            <w:pPr>
              <w:rPr/>
            </w:pPr>
            <w:r w:rsidDel="00000000" w:rsidR="00000000" w:rsidRPr="00000000">
              <w:rPr>
                <w:rtl w:val="0"/>
              </w:rPr>
              <w:t xml:space="preserve">Convection-allowing model simulations using scale-dependent initial conditions (ICs) and perturbations: Toward multi-scale IC blending in the RRFS</w:t>
            </w:r>
          </w:p>
        </w:tc>
      </w:tr>
      <w:tr>
        <w:trPr>
          <w:cantSplit w:val="0"/>
          <w:trHeight w:val="315" w:hRule="atLeast"/>
          <w:tblHeader w:val="0"/>
        </w:trPr>
        <w:tc>
          <w:tcPr/>
          <w:p w:rsidR="00000000" w:rsidDel="00000000" w:rsidP="00000000" w:rsidRDefault="00000000" w:rsidRPr="00000000" w14:paraId="00000179">
            <w:pPr>
              <w:rPr/>
            </w:pPr>
            <w:r w:rsidDel="00000000" w:rsidR="00000000" w:rsidRPr="00000000">
              <w:rPr>
                <w:rtl w:val="0"/>
              </w:rPr>
              <w:t xml:space="preserve">Max</w:t>
            </w:r>
          </w:p>
        </w:tc>
        <w:tc>
          <w:tcPr/>
          <w:p w:rsidR="00000000" w:rsidDel="00000000" w:rsidP="00000000" w:rsidRDefault="00000000" w:rsidRPr="00000000" w14:paraId="0000017A">
            <w:pPr>
              <w:rPr/>
            </w:pPr>
            <w:r w:rsidDel="00000000" w:rsidR="00000000" w:rsidRPr="00000000">
              <w:rPr>
                <w:rtl w:val="0"/>
              </w:rPr>
              <w:t xml:space="preserve">Bouman</w:t>
            </w:r>
          </w:p>
        </w:tc>
        <w:tc>
          <w:tcPr/>
          <w:p w:rsidR="00000000" w:rsidDel="00000000" w:rsidP="00000000" w:rsidRDefault="00000000" w:rsidRPr="00000000" w14:paraId="0000017B">
            <w:pPr>
              <w:rPr/>
            </w:pPr>
            <w:r w:rsidDel="00000000" w:rsidR="00000000" w:rsidRPr="00000000">
              <w:rPr>
                <w:rtl w:val="0"/>
              </w:rPr>
              <w:t xml:space="preserve">Machine learning based automatic tuning and parameter uncertainty quantification of land-atmosphere interactions</w:t>
            </w:r>
          </w:p>
        </w:tc>
      </w:tr>
      <w:tr>
        <w:trPr>
          <w:cantSplit w:val="0"/>
          <w:trHeight w:val="315" w:hRule="atLeast"/>
          <w:tblHeader w:val="0"/>
        </w:trPr>
        <w:tc>
          <w:tcPr/>
          <w:p w:rsidR="00000000" w:rsidDel="00000000" w:rsidP="00000000" w:rsidRDefault="00000000" w:rsidRPr="00000000" w14:paraId="0000017C">
            <w:pPr>
              <w:rPr/>
            </w:pPr>
            <w:r w:rsidDel="00000000" w:rsidR="00000000" w:rsidRPr="00000000">
              <w:rPr>
                <w:rtl w:val="0"/>
              </w:rPr>
              <w:t xml:space="preserve">Yi-Hsuan</w:t>
            </w:r>
          </w:p>
        </w:tc>
        <w:tc>
          <w:tcPr/>
          <w:p w:rsidR="00000000" w:rsidDel="00000000" w:rsidP="00000000" w:rsidRDefault="00000000" w:rsidRPr="00000000" w14:paraId="0000017D">
            <w:pPr>
              <w:rPr/>
            </w:pPr>
            <w:r w:rsidDel="00000000" w:rsidR="00000000" w:rsidRPr="00000000">
              <w:rPr>
                <w:rtl w:val="0"/>
              </w:rPr>
              <w:t xml:space="preserve">Chen</w:t>
            </w:r>
          </w:p>
        </w:tc>
        <w:tc>
          <w:tcPr/>
          <w:p w:rsidR="00000000" w:rsidDel="00000000" w:rsidP="00000000" w:rsidRDefault="00000000" w:rsidRPr="00000000" w14:paraId="0000017E">
            <w:pPr>
              <w:rPr/>
            </w:pPr>
            <w:r w:rsidDel="00000000" w:rsidR="00000000" w:rsidRPr="00000000">
              <w:rPr>
                <w:rtl w:val="0"/>
              </w:rPr>
              <w:t xml:space="preserve">Addressing Marine Stratocumulus Biases in Taiwan Earth System Model Version 1 (TaiESM1)</w:t>
            </w:r>
          </w:p>
        </w:tc>
      </w:tr>
      <w:tr>
        <w:trPr>
          <w:cantSplit w:val="0"/>
          <w:trHeight w:val="315" w:hRule="atLeast"/>
          <w:tblHeader w:val="0"/>
        </w:trPr>
        <w:tc>
          <w:tcPr/>
          <w:p w:rsidR="00000000" w:rsidDel="00000000" w:rsidP="00000000" w:rsidRDefault="00000000" w:rsidRPr="00000000" w14:paraId="0000017F">
            <w:pPr>
              <w:rPr/>
            </w:pPr>
            <w:r w:rsidDel="00000000" w:rsidR="00000000" w:rsidRPr="00000000">
              <w:rPr>
                <w:rtl w:val="0"/>
              </w:rPr>
              <w:t xml:space="preserve">Ting-Chen</w:t>
            </w:r>
          </w:p>
        </w:tc>
        <w:tc>
          <w:tcPr/>
          <w:p w:rsidR="00000000" w:rsidDel="00000000" w:rsidP="00000000" w:rsidRDefault="00000000" w:rsidRPr="00000000" w14:paraId="00000180">
            <w:pPr>
              <w:rPr/>
            </w:pPr>
            <w:r w:rsidDel="00000000" w:rsidR="00000000" w:rsidRPr="00000000">
              <w:rPr>
                <w:rtl w:val="0"/>
              </w:rPr>
              <w:t xml:space="preserve">Chen</w:t>
            </w:r>
          </w:p>
        </w:tc>
        <w:tc>
          <w:tcPr/>
          <w:p w:rsidR="00000000" w:rsidDel="00000000" w:rsidP="00000000" w:rsidRDefault="00000000" w:rsidRPr="00000000" w14:paraId="00000181">
            <w:pPr>
              <w:rPr/>
            </w:pPr>
            <w:r w:rsidDel="00000000" w:rsidR="00000000" w:rsidRPr="00000000">
              <w:rPr>
                <w:rtl w:val="0"/>
              </w:rPr>
              <w:t xml:space="preserve">Potential impact of ocean mesoscale on the persistence of the Southern Annular Mode</w:t>
            </w:r>
          </w:p>
        </w:tc>
      </w:tr>
      <w:tr>
        <w:trPr>
          <w:cantSplit w:val="0"/>
          <w:trHeight w:val="315" w:hRule="atLeast"/>
          <w:tblHeader w:val="0"/>
        </w:trPr>
        <w:tc>
          <w:tcPr/>
          <w:p w:rsidR="00000000" w:rsidDel="00000000" w:rsidP="00000000" w:rsidRDefault="00000000" w:rsidRPr="00000000" w14:paraId="00000182">
            <w:pPr>
              <w:rPr/>
            </w:pPr>
            <w:r w:rsidDel="00000000" w:rsidR="00000000" w:rsidRPr="00000000">
              <w:rPr>
                <w:rtl w:val="0"/>
              </w:rPr>
              <w:t xml:space="preserve">Eswyn</w:t>
            </w:r>
          </w:p>
        </w:tc>
        <w:tc>
          <w:tcPr/>
          <w:p w:rsidR="00000000" w:rsidDel="00000000" w:rsidP="00000000" w:rsidRDefault="00000000" w:rsidRPr="00000000" w14:paraId="00000183">
            <w:pPr>
              <w:rPr/>
            </w:pPr>
            <w:r w:rsidDel="00000000" w:rsidR="00000000" w:rsidRPr="00000000">
              <w:rPr>
                <w:rtl w:val="0"/>
              </w:rPr>
              <w:t xml:space="preserve">Chen</w:t>
            </w:r>
          </w:p>
        </w:tc>
        <w:tc>
          <w:tcPr/>
          <w:p w:rsidR="00000000" w:rsidDel="00000000" w:rsidP="00000000" w:rsidRDefault="00000000" w:rsidRPr="00000000" w14:paraId="00000184">
            <w:pPr>
              <w:rPr/>
            </w:pPr>
            <w:r w:rsidDel="00000000" w:rsidR="00000000" w:rsidRPr="00000000">
              <w:rPr>
                <w:rtl w:val="0"/>
              </w:rPr>
              <w:t xml:space="preserve">The effect of atmospheric resolution on North Atlantic Extratropical Storm Track Characteristics in HadGEM3</w:t>
            </w:r>
          </w:p>
        </w:tc>
      </w:tr>
      <w:tr>
        <w:trPr>
          <w:cantSplit w:val="0"/>
          <w:trHeight w:val="315" w:hRule="atLeast"/>
          <w:tblHeader w:val="0"/>
        </w:trPr>
        <w:tc>
          <w:tcPr/>
          <w:p w:rsidR="00000000" w:rsidDel="00000000" w:rsidP="00000000" w:rsidRDefault="00000000" w:rsidRPr="00000000" w14:paraId="00000185">
            <w:pPr>
              <w:rPr>
                <w:highlight w:val="red"/>
              </w:rPr>
            </w:pPr>
            <w:r w:rsidDel="00000000" w:rsidR="00000000" w:rsidRPr="00000000">
              <w:rPr>
                <w:rtl w:val="0"/>
              </w:rPr>
              <w:t xml:space="preserve">Ian</w:t>
            </w:r>
            <w:r w:rsidDel="00000000" w:rsidR="00000000" w:rsidRPr="00000000">
              <w:rPr>
                <w:rtl w:val="0"/>
              </w:rPr>
            </w:r>
          </w:p>
        </w:tc>
        <w:tc>
          <w:tcPr/>
          <w:p w:rsidR="00000000" w:rsidDel="00000000" w:rsidP="00000000" w:rsidRDefault="00000000" w:rsidRPr="00000000" w14:paraId="00000186">
            <w:pPr>
              <w:rPr>
                <w:highlight w:val="red"/>
              </w:rPr>
            </w:pPr>
            <w:r w:rsidDel="00000000" w:rsidR="00000000" w:rsidRPr="00000000">
              <w:rPr>
                <w:rtl w:val="0"/>
              </w:rPr>
              <w:t xml:space="preserve">Dragaud</w:t>
            </w:r>
            <w:r w:rsidDel="00000000" w:rsidR="00000000" w:rsidRPr="00000000">
              <w:rPr>
                <w:rtl w:val="0"/>
              </w:rPr>
            </w:r>
          </w:p>
        </w:tc>
        <w:tc>
          <w:tcPr/>
          <w:p w:rsidR="00000000" w:rsidDel="00000000" w:rsidP="00000000" w:rsidRDefault="00000000" w:rsidRPr="00000000" w14:paraId="00000187">
            <w:pPr>
              <w:rPr/>
            </w:pPr>
            <w:r w:rsidDel="00000000" w:rsidR="00000000" w:rsidRPr="00000000">
              <w:rPr>
                <w:rtl w:val="0"/>
              </w:rPr>
              <w:t xml:space="preserve">Representation of marine low‐level clouds in global-coupled storm-resolving models</w:t>
            </w:r>
          </w:p>
        </w:tc>
      </w:tr>
      <w:tr>
        <w:trPr>
          <w:cantSplit w:val="0"/>
          <w:trHeight w:val="315" w:hRule="atLeast"/>
          <w:tblHeader w:val="0"/>
        </w:trPr>
        <w:tc>
          <w:tcPr/>
          <w:p w:rsidR="00000000" w:rsidDel="00000000" w:rsidP="00000000" w:rsidRDefault="00000000" w:rsidRPr="00000000" w14:paraId="00000188">
            <w:pPr>
              <w:rPr/>
            </w:pPr>
            <w:r w:rsidDel="00000000" w:rsidR="00000000" w:rsidRPr="00000000">
              <w:rPr>
                <w:rtl w:val="0"/>
              </w:rPr>
              <w:t xml:space="preserve">Yao</w:t>
            </w:r>
          </w:p>
        </w:tc>
        <w:tc>
          <w:tcPr/>
          <w:p w:rsidR="00000000" w:rsidDel="00000000" w:rsidP="00000000" w:rsidRDefault="00000000" w:rsidRPr="00000000" w14:paraId="00000189">
            <w:pPr>
              <w:rPr/>
            </w:pPr>
            <w:r w:rsidDel="00000000" w:rsidR="00000000" w:rsidRPr="00000000">
              <w:rPr>
                <w:rtl w:val="0"/>
              </w:rPr>
              <w:t xml:space="preserve">Ge</w:t>
            </w:r>
          </w:p>
        </w:tc>
        <w:tc>
          <w:tcPr/>
          <w:p w:rsidR="00000000" w:rsidDel="00000000" w:rsidP="00000000" w:rsidRDefault="00000000" w:rsidRPr="00000000" w14:paraId="0000018A">
            <w:pPr>
              <w:rPr/>
            </w:pPr>
            <w:r w:rsidDel="00000000" w:rsidR="00000000" w:rsidRPr="00000000">
              <w:rPr>
                <w:rtl w:val="0"/>
              </w:rPr>
              <w:t xml:space="preserve">Sensitivity and uncertainty assessment with perturbed parameters in a UKCA box model</w:t>
            </w:r>
          </w:p>
        </w:tc>
      </w:tr>
      <w:tr>
        <w:trPr>
          <w:cantSplit w:val="0"/>
          <w:trHeight w:val="405" w:hRule="atLeast"/>
          <w:tblHeader w:val="0"/>
        </w:trPr>
        <w:tc>
          <w:tcPr/>
          <w:p w:rsidR="00000000" w:rsidDel="00000000" w:rsidP="00000000" w:rsidRDefault="00000000" w:rsidRPr="00000000" w14:paraId="0000018B">
            <w:pPr>
              <w:rPr/>
            </w:pPr>
            <w:r w:rsidDel="00000000" w:rsidR="00000000" w:rsidRPr="00000000">
              <w:rPr>
                <w:rtl w:val="0"/>
              </w:rPr>
              <w:t xml:space="preserve">Patrick</w:t>
            </w:r>
          </w:p>
        </w:tc>
        <w:tc>
          <w:tcPr/>
          <w:p w:rsidR="00000000" w:rsidDel="00000000" w:rsidP="00000000" w:rsidRDefault="00000000" w:rsidRPr="00000000" w14:paraId="0000018C">
            <w:pPr>
              <w:rPr/>
            </w:pPr>
            <w:r w:rsidDel="00000000" w:rsidR="00000000" w:rsidRPr="00000000">
              <w:rPr>
                <w:rtl w:val="0"/>
              </w:rPr>
              <w:t xml:space="preserve">Heimbach</w:t>
            </w:r>
          </w:p>
        </w:tc>
        <w:tc>
          <w:tcPr/>
          <w:p w:rsidR="00000000" w:rsidDel="00000000" w:rsidP="00000000" w:rsidRDefault="00000000" w:rsidRPr="00000000" w14:paraId="0000018D">
            <w:pPr>
              <w:rPr/>
            </w:pPr>
            <w:r w:rsidDel="00000000" w:rsidR="00000000" w:rsidRPr="00000000">
              <w:rPr>
                <w:rtl w:val="0"/>
              </w:rPr>
              <w:t xml:space="preserve">Differentiable programming for Hessian-based uncertainty quantification and ocean observing system design in the North Atlantic.</w:t>
            </w:r>
          </w:p>
        </w:tc>
      </w:tr>
      <w:tr>
        <w:trPr>
          <w:cantSplit w:val="0"/>
          <w:trHeight w:val="405" w:hRule="atLeast"/>
          <w:tblHeader w:val="0"/>
        </w:trPr>
        <w:tc>
          <w:tcPr/>
          <w:p w:rsidR="00000000" w:rsidDel="00000000" w:rsidP="00000000" w:rsidRDefault="00000000" w:rsidRPr="00000000" w14:paraId="0000018E">
            <w:pPr>
              <w:rPr/>
            </w:pPr>
            <w:r w:rsidDel="00000000" w:rsidR="00000000" w:rsidRPr="00000000">
              <w:rPr>
                <w:rtl w:val="0"/>
              </w:rPr>
              <w:t xml:space="preserve">Hideaki</w:t>
            </w:r>
          </w:p>
        </w:tc>
        <w:tc>
          <w:tcPr/>
          <w:p w:rsidR="00000000" w:rsidDel="00000000" w:rsidP="00000000" w:rsidRDefault="00000000" w:rsidRPr="00000000" w14:paraId="0000018F">
            <w:pPr>
              <w:rPr/>
            </w:pPr>
            <w:r w:rsidDel="00000000" w:rsidR="00000000" w:rsidRPr="00000000">
              <w:rPr>
                <w:rtl w:val="0"/>
              </w:rPr>
              <w:t xml:space="preserve">Kawai</w:t>
            </w:r>
          </w:p>
        </w:tc>
        <w:tc>
          <w:tcPr/>
          <w:p w:rsidR="00000000" w:rsidDel="00000000" w:rsidP="00000000" w:rsidRDefault="00000000" w:rsidRPr="00000000" w14:paraId="00000190">
            <w:pPr>
              <w:rPr/>
            </w:pPr>
            <w:r w:rsidDel="00000000" w:rsidR="00000000" w:rsidRPr="00000000">
              <w:rPr>
                <w:rtl w:val="0"/>
              </w:rPr>
              <w:t xml:space="preserve">Importance of minor-looking treatments for ESM performances</w:t>
            </w:r>
          </w:p>
        </w:tc>
      </w:tr>
      <w:tr>
        <w:trPr>
          <w:cantSplit w:val="0"/>
          <w:trHeight w:val="315" w:hRule="atLeast"/>
          <w:tblHeader w:val="0"/>
        </w:trPr>
        <w:tc>
          <w:tcPr/>
          <w:p w:rsidR="00000000" w:rsidDel="00000000" w:rsidP="00000000" w:rsidRDefault="00000000" w:rsidRPr="00000000" w14:paraId="00000191">
            <w:pPr>
              <w:rPr/>
            </w:pPr>
            <w:r w:rsidDel="00000000" w:rsidR="00000000" w:rsidRPr="00000000">
              <w:rPr>
                <w:rtl w:val="0"/>
              </w:rPr>
              <w:t xml:space="preserve">Richard</w:t>
            </w:r>
          </w:p>
        </w:tc>
        <w:tc>
          <w:tcPr/>
          <w:p w:rsidR="00000000" w:rsidDel="00000000" w:rsidP="00000000" w:rsidRDefault="00000000" w:rsidRPr="00000000" w14:paraId="00000192">
            <w:pPr>
              <w:rPr/>
            </w:pPr>
            <w:r w:rsidDel="00000000" w:rsidR="00000000" w:rsidRPr="00000000">
              <w:rPr>
                <w:rtl w:val="0"/>
              </w:rPr>
              <w:t xml:space="preserve">Keane</w:t>
            </w:r>
          </w:p>
        </w:tc>
        <w:tc>
          <w:tcPr/>
          <w:p w:rsidR="00000000" w:rsidDel="00000000" w:rsidP="00000000" w:rsidRDefault="00000000" w:rsidRPr="00000000" w14:paraId="00000193">
            <w:pPr>
              <w:rPr/>
            </w:pPr>
            <w:r w:rsidDel="00000000" w:rsidR="00000000" w:rsidRPr="00000000">
              <w:rPr>
                <w:rtl w:val="0"/>
              </w:rPr>
              <w:t xml:space="preserve">Demonstrating scales of predictability at tropical and middle latitudes</w:t>
            </w:r>
          </w:p>
        </w:tc>
      </w:tr>
      <w:tr>
        <w:trPr>
          <w:cantSplit w:val="0"/>
          <w:trHeight w:val="315" w:hRule="atLeast"/>
          <w:tblHeader w:val="0"/>
        </w:trPr>
        <w:tc>
          <w:tcPr/>
          <w:p w:rsidR="00000000" w:rsidDel="00000000" w:rsidP="00000000" w:rsidRDefault="00000000" w:rsidRPr="00000000" w14:paraId="00000194">
            <w:pPr>
              <w:rPr/>
            </w:pPr>
            <w:r w:rsidDel="00000000" w:rsidR="00000000" w:rsidRPr="00000000">
              <w:rPr>
                <w:rtl w:val="0"/>
              </w:rPr>
              <w:t xml:space="preserve">Zhi-Jun</w:t>
            </w:r>
          </w:p>
        </w:tc>
        <w:tc>
          <w:tcPr/>
          <w:p w:rsidR="00000000" w:rsidDel="00000000" w:rsidP="00000000" w:rsidRDefault="00000000" w:rsidRPr="00000000" w14:paraId="00000195">
            <w:pPr>
              <w:rPr/>
            </w:pPr>
            <w:r w:rsidDel="00000000" w:rsidR="00000000" w:rsidRPr="00000000">
              <w:rPr>
                <w:rtl w:val="0"/>
              </w:rPr>
              <w:t xml:space="preserve">Liu</w:t>
            </w:r>
          </w:p>
        </w:tc>
        <w:tc>
          <w:tcPr/>
          <w:p w:rsidR="00000000" w:rsidDel="00000000" w:rsidP="00000000" w:rsidRDefault="00000000" w:rsidRPr="00000000" w14:paraId="00000196">
            <w:pPr>
              <w:rPr/>
            </w:pPr>
            <w:r w:rsidDel="00000000" w:rsidR="00000000" w:rsidRPr="00000000">
              <w:rPr>
                <w:rtl w:val="0"/>
              </w:rPr>
              <w:t xml:space="preserve">Statistical Modeling of Meter-Scale Permafrost Subsidence for Integration into Kilometer-Resolution Earth System Models</w:t>
            </w:r>
          </w:p>
        </w:tc>
      </w:tr>
      <w:tr>
        <w:trPr>
          <w:cantSplit w:val="0"/>
          <w:trHeight w:val="315" w:hRule="atLeast"/>
          <w:tblHeader w:val="0"/>
        </w:trPr>
        <w:tc>
          <w:tcPr/>
          <w:p w:rsidR="00000000" w:rsidDel="00000000" w:rsidP="00000000" w:rsidRDefault="00000000" w:rsidRPr="00000000" w14:paraId="00000197">
            <w:pPr>
              <w:rPr/>
            </w:pPr>
            <w:r w:rsidDel="00000000" w:rsidR="00000000" w:rsidRPr="00000000">
              <w:rPr>
                <w:rtl w:val="0"/>
              </w:rPr>
              <w:t xml:space="preserve">Danny</w:t>
            </w:r>
          </w:p>
        </w:tc>
        <w:tc>
          <w:tcPr/>
          <w:p w:rsidR="00000000" w:rsidDel="00000000" w:rsidP="00000000" w:rsidRDefault="00000000" w:rsidRPr="00000000" w14:paraId="00000198">
            <w:pPr>
              <w:rPr/>
            </w:pPr>
            <w:r w:rsidDel="00000000" w:rsidR="00000000" w:rsidRPr="00000000">
              <w:rPr>
                <w:rtl w:val="0"/>
              </w:rPr>
              <w:t xml:space="preserve">McCulloch</w:t>
            </w:r>
          </w:p>
        </w:tc>
        <w:tc>
          <w:tcPr/>
          <w:p w:rsidR="00000000" w:rsidDel="00000000" w:rsidP="00000000" w:rsidRDefault="00000000" w:rsidRPr="00000000" w14:paraId="00000199">
            <w:pPr>
              <w:rPr/>
            </w:pPr>
            <w:r w:rsidDel="00000000" w:rsidR="00000000" w:rsidRPr="00000000">
              <w:rPr>
                <w:rtl w:val="0"/>
              </w:rPr>
              <w:t xml:space="preserve">Impact of local and remote atmospheric heating interventions on subtropical low clouds</w:t>
            </w:r>
          </w:p>
        </w:tc>
      </w:tr>
      <w:tr>
        <w:trPr>
          <w:cantSplit w:val="0"/>
          <w:trHeight w:val="315" w:hRule="atLeast"/>
          <w:tblHeader w:val="0"/>
        </w:trPr>
        <w:tc>
          <w:tcPr/>
          <w:p w:rsidR="00000000" w:rsidDel="00000000" w:rsidP="00000000" w:rsidRDefault="00000000" w:rsidRPr="00000000" w14:paraId="0000019A">
            <w:pPr>
              <w:rPr/>
            </w:pPr>
            <w:r w:rsidDel="00000000" w:rsidR="00000000" w:rsidRPr="00000000">
              <w:rPr>
                <w:rtl w:val="0"/>
              </w:rPr>
              <w:t xml:space="preserve">Greta</w:t>
            </w:r>
          </w:p>
        </w:tc>
        <w:tc>
          <w:tcPr/>
          <w:p w:rsidR="00000000" w:rsidDel="00000000" w:rsidP="00000000" w:rsidRDefault="00000000" w:rsidRPr="00000000" w14:paraId="0000019B">
            <w:pPr>
              <w:rPr/>
            </w:pPr>
            <w:r w:rsidDel="00000000" w:rsidR="00000000" w:rsidRPr="00000000">
              <w:rPr>
                <w:rtl w:val="0"/>
              </w:rPr>
              <w:t xml:space="preserve">Miller</w:t>
            </w:r>
          </w:p>
        </w:tc>
        <w:tc>
          <w:tcPr/>
          <w:p w:rsidR="00000000" w:rsidDel="00000000" w:rsidP="00000000" w:rsidRDefault="00000000" w:rsidRPr="00000000" w14:paraId="0000019C">
            <w:pPr>
              <w:rPr/>
            </w:pPr>
            <w:r w:rsidDel="00000000" w:rsidR="00000000" w:rsidRPr="00000000">
              <w:rPr>
                <w:rtl w:val="0"/>
              </w:rPr>
              <w:t xml:space="preserve">Probabilistic machine learning for stochastic parameterization of deep convection triggering</w:t>
            </w:r>
          </w:p>
        </w:tc>
      </w:tr>
      <w:tr>
        <w:trPr>
          <w:cantSplit w:val="0"/>
          <w:trHeight w:val="315" w:hRule="atLeast"/>
          <w:tblHeader w:val="0"/>
        </w:trPr>
        <w:tc>
          <w:tcPr/>
          <w:p w:rsidR="00000000" w:rsidDel="00000000" w:rsidP="00000000" w:rsidRDefault="00000000" w:rsidRPr="00000000" w14:paraId="0000019D">
            <w:pPr>
              <w:rPr/>
            </w:pPr>
            <w:r w:rsidDel="00000000" w:rsidR="00000000" w:rsidRPr="00000000">
              <w:rPr>
                <w:rtl w:val="0"/>
              </w:rPr>
              <w:t xml:space="preserve">Kaustubh</w:t>
            </w:r>
          </w:p>
        </w:tc>
        <w:tc>
          <w:tcPr/>
          <w:p w:rsidR="00000000" w:rsidDel="00000000" w:rsidP="00000000" w:rsidRDefault="00000000" w:rsidRPr="00000000" w14:paraId="0000019E">
            <w:pPr>
              <w:rPr/>
            </w:pPr>
            <w:r w:rsidDel="00000000" w:rsidR="00000000" w:rsidRPr="00000000">
              <w:rPr>
                <w:rtl w:val="0"/>
              </w:rPr>
              <w:t xml:space="preserve">Mittal</w:t>
            </w:r>
          </w:p>
        </w:tc>
        <w:tc>
          <w:tcPr/>
          <w:p w:rsidR="00000000" w:rsidDel="00000000" w:rsidP="00000000" w:rsidRDefault="00000000" w:rsidRPr="00000000" w14:paraId="0000019F">
            <w:pPr>
              <w:rPr/>
            </w:pPr>
            <w:r w:rsidDel="00000000" w:rsidR="00000000" w:rsidRPr="00000000">
              <w:rPr>
                <w:rtl w:val="0"/>
              </w:rPr>
              <w:t xml:space="preserve">A comparison of forecast bust characteristics for different numerical weather prediction models over the european region</w:t>
            </w:r>
          </w:p>
        </w:tc>
      </w:tr>
      <w:tr>
        <w:trPr>
          <w:cantSplit w:val="0"/>
          <w:trHeight w:val="315" w:hRule="atLeast"/>
          <w:tblHeader w:val="0"/>
        </w:trPr>
        <w:tc>
          <w:tcPr>
            <w:shd w:fill="auto" w:val="clear"/>
          </w:tcPr>
          <w:p w:rsidR="00000000" w:rsidDel="00000000" w:rsidP="00000000" w:rsidRDefault="00000000" w:rsidRPr="00000000" w14:paraId="000001A0">
            <w:pPr>
              <w:rPr/>
            </w:pPr>
            <w:r w:rsidDel="00000000" w:rsidR="00000000" w:rsidRPr="00000000">
              <w:rPr>
                <w:rtl w:val="0"/>
              </w:rPr>
              <w:t xml:space="preserve">Aditi</w:t>
            </w:r>
          </w:p>
        </w:tc>
        <w:tc>
          <w:tcPr>
            <w:shd w:fill="auto" w:val="clear"/>
          </w:tcPr>
          <w:p w:rsidR="00000000" w:rsidDel="00000000" w:rsidP="00000000" w:rsidRDefault="00000000" w:rsidRPr="00000000" w14:paraId="000001A1">
            <w:pPr>
              <w:rPr/>
            </w:pPr>
            <w:r w:rsidDel="00000000" w:rsidR="00000000" w:rsidRPr="00000000">
              <w:rPr>
                <w:rtl w:val="0"/>
              </w:rPr>
              <w:t xml:space="preserve">Sheshadri</w:t>
            </w:r>
          </w:p>
        </w:tc>
        <w:tc>
          <w:tcPr/>
          <w:p w:rsidR="00000000" w:rsidDel="00000000" w:rsidP="00000000" w:rsidRDefault="00000000" w:rsidRPr="00000000" w14:paraId="000001A2">
            <w:pPr>
              <w:rPr/>
            </w:pPr>
            <w:r w:rsidDel="00000000" w:rsidR="00000000" w:rsidRPr="00000000">
              <w:rPr>
                <w:rtl w:val="0"/>
              </w:rPr>
              <w:t xml:space="preserve">Calibration and uncertainty quantification for physics-based and machine learning-based subgrid scale parameterizations</w:t>
            </w:r>
          </w:p>
        </w:tc>
      </w:tr>
      <w:tr>
        <w:trPr>
          <w:cantSplit w:val="0"/>
          <w:trHeight w:val="315" w:hRule="atLeast"/>
          <w:tblHeader w:val="0"/>
        </w:trPr>
        <w:tc>
          <w:tcPr>
            <w:shd w:fill="auto" w:val="clear"/>
          </w:tcPr>
          <w:p w:rsidR="00000000" w:rsidDel="00000000" w:rsidP="00000000" w:rsidRDefault="00000000" w:rsidRPr="00000000" w14:paraId="000001A3">
            <w:pPr>
              <w:rPr/>
            </w:pPr>
            <w:r w:rsidDel="00000000" w:rsidR="00000000" w:rsidRPr="00000000">
              <w:rPr>
                <w:rtl w:val="0"/>
              </w:rPr>
              <w:t xml:space="preserve">Jeremy</w:t>
            </w:r>
          </w:p>
        </w:tc>
        <w:tc>
          <w:tcPr>
            <w:shd w:fill="auto" w:val="clear"/>
          </w:tcPr>
          <w:p w:rsidR="00000000" w:rsidDel="00000000" w:rsidP="00000000" w:rsidRDefault="00000000" w:rsidRPr="00000000" w14:paraId="000001A4">
            <w:pPr>
              <w:rPr/>
            </w:pPr>
            <w:r w:rsidDel="00000000" w:rsidR="00000000" w:rsidRPr="00000000">
              <w:rPr>
                <w:rtl w:val="0"/>
              </w:rPr>
              <w:t xml:space="preserve">Walton</w:t>
            </w:r>
          </w:p>
        </w:tc>
        <w:tc>
          <w:tcPr/>
          <w:p w:rsidR="00000000" w:rsidDel="00000000" w:rsidP="00000000" w:rsidRDefault="00000000" w:rsidRPr="00000000" w14:paraId="000001A5">
            <w:pPr>
              <w:rPr/>
            </w:pPr>
            <w:r w:rsidDel="00000000" w:rsidR="00000000" w:rsidRPr="00000000">
              <w:rPr>
                <w:rtl w:val="0"/>
              </w:rPr>
              <w:t xml:space="preserve">Regional Impacts Poorly Constrained by Climate Sensitivity</w:t>
            </w:r>
          </w:p>
        </w:tc>
      </w:tr>
      <w:tr>
        <w:trPr>
          <w:cantSplit w:val="0"/>
          <w:trHeight w:val="315" w:hRule="atLeast"/>
          <w:tblHeader w:val="0"/>
        </w:trPr>
        <w:tc>
          <w:tcPr/>
          <w:p w:rsidR="00000000" w:rsidDel="00000000" w:rsidP="00000000" w:rsidRDefault="00000000" w:rsidRPr="00000000" w14:paraId="000001A6">
            <w:pPr>
              <w:rPr/>
            </w:pPr>
            <w:r w:rsidDel="00000000" w:rsidR="00000000" w:rsidRPr="00000000">
              <w:rPr>
                <w:rtl w:val="0"/>
              </w:rPr>
              <w:t xml:space="preserve">Matthew</w:t>
            </w:r>
          </w:p>
        </w:tc>
        <w:tc>
          <w:tcPr/>
          <w:p w:rsidR="00000000" w:rsidDel="00000000" w:rsidP="00000000" w:rsidRDefault="00000000" w:rsidRPr="00000000" w14:paraId="000001A7">
            <w:pPr>
              <w:rPr/>
            </w:pPr>
            <w:r w:rsidDel="00000000" w:rsidR="00000000" w:rsidRPr="00000000">
              <w:rPr>
                <w:rtl w:val="0"/>
              </w:rPr>
              <w:t xml:space="preserve">Wright</w:t>
            </w:r>
          </w:p>
        </w:tc>
        <w:tc>
          <w:tcPr/>
          <w:p w:rsidR="00000000" w:rsidDel="00000000" w:rsidP="00000000" w:rsidRDefault="00000000" w:rsidRPr="00000000" w14:paraId="000001A8">
            <w:pPr>
              <w:rPr/>
            </w:pPr>
            <w:r w:rsidDel="00000000" w:rsidR="00000000" w:rsidRPr="00000000">
              <w:rPr>
                <w:rtl w:val="0"/>
              </w:rPr>
              <w:t xml:space="preserve">Multi-decadal variability in seasonal hindcasts: the role of aerosol forcing</w:t>
            </w:r>
          </w:p>
        </w:tc>
      </w:tr>
      <w:tr>
        <w:trPr>
          <w:cantSplit w:val="0"/>
          <w:trHeight w:val="315" w:hRule="atLeast"/>
          <w:tblHeader w:val="0"/>
        </w:trPr>
        <w:tc>
          <w:tcPr>
            <w:shd w:fill="auto" w:val="clear"/>
          </w:tcPr>
          <w:p w:rsidR="00000000" w:rsidDel="00000000" w:rsidP="00000000" w:rsidRDefault="00000000" w:rsidRPr="00000000" w14:paraId="000001A9">
            <w:pPr>
              <w:rPr/>
            </w:pPr>
            <w:r w:rsidDel="00000000" w:rsidR="00000000" w:rsidRPr="00000000">
              <w:rPr>
                <w:rtl w:val="0"/>
              </w:rPr>
              <w:t xml:space="preserve">Zhixiao </w:t>
            </w:r>
          </w:p>
        </w:tc>
        <w:tc>
          <w:tcPr>
            <w:shd w:fill="auto" w:val="clear"/>
          </w:tcPr>
          <w:p w:rsidR="00000000" w:rsidDel="00000000" w:rsidP="00000000" w:rsidRDefault="00000000" w:rsidRPr="00000000" w14:paraId="000001AA">
            <w:pPr>
              <w:rPr/>
            </w:pPr>
            <w:r w:rsidDel="00000000" w:rsidR="00000000" w:rsidRPr="00000000">
              <w:rPr>
                <w:rtl w:val="0"/>
              </w:rPr>
              <w:t xml:space="preserve">Zhang</w:t>
            </w:r>
          </w:p>
        </w:tc>
        <w:tc>
          <w:tcPr/>
          <w:p w:rsidR="00000000" w:rsidDel="00000000" w:rsidP="00000000" w:rsidRDefault="00000000" w:rsidRPr="00000000" w14:paraId="000001AB">
            <w:pPr>
              <w:rPr/>
            </w:pPr>
            <w:r w:rsidDel="00000000" w:rsidR="00000000" w:rsidRPr="00000000">
              <w:rPr>
                <w:rtl w:val="0"/>
              </w:rPr>
              <w:t xml:space="preserve">Improving Organized Convection Parameterization in the Unified Model</w:t>
            </w:r>
          </w:p>
        </w:tc>
      </w:tr>
      <w:tr>
        <w:trPr>
          <w:cantSplit w:val="0"/>
          <w:trHeight w:val="714.84375" w:hRule="atLeast"/>
          <w:tblHeader w:val="0"/>
        </w:trPr>
        <w:tc>
          <w:tcPr/>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tc>
      </w:tr>
      <w:tr>
        <w:trPr>
          <w:cantSplit w:val="0"/>
          <w:trHeight w:val="1036.875" w:hRule="atLeast"/>
          <w:tblHeader w:val="0"/>
        </w:trPr>
        <w:tc>
          <w:tcPr/>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b w:val="1"/>
                <w:rtl w:val="0"/>
              </w:rPr>
              <w:t xml:space="preserve">Poster Session 2</w:t>
            </w:r>
          </w:p>
          <w:p w:rsidR="00000000" w:rsidDel="00000000" w:rsidP="00000000" w:rsidRDefault="00000000" w:rsidRPr="00000000" w14:paraId="000001BD">
            <w:pPr>
              <w:rPr/>
            </w:pPr>
            <w:r w:rsidDel="00000000" w:rsidR="00000000" w:rsidRPr="00000000">
              <w:rPr>
                <w:rtl w:val="0"/>
              </w:rPr>
            </w:r>
          </w:p>
        </w:tc>
        <w:tc>
          <w:tcPr/>
          <w:p w:rsidR="00000000" w:rsidDel="00000000" w:rsidP="00000000" w:rsidRDefault="00000000" w:rsidRPr="00000000" w14:paraId="000001BE">
            <w:pPr>
              <w:rPr/>
            </w:pPr>
            <w:r w:rsidDel="00000000" w:rsidR="00000000" w:rsidRPr="00000000">
              <w:rPr>
                <w:rtl w:val="0"/>
              </w:rPr>
            </w:r>
          </w:p>
        </w:tc>
        <w:tc>
          <w:tcPr/>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b w:val="1"/>
                <w:rtl w:val="0"/>
              </w:rPr>
              <w:t xml:space="preserve">Posters displayed Wednesday - Thursday</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C1">
            <w:pPr>
              <w:rPr/>
            </w:pPr>
            <w:r w:rsidDel="00000000" w:rsidR="00000000" w:rsidRPr="00000000">
              <w:rPr>
                <w:rtl w:val="0"/>
              </w:rPr>
              <w:t xml:space="preserve">Henry</w:t>
            </w:r>
          </w:p>
        </w:tc>
        <w:tc>
          <w:tcPr/>
          <w:p w:rsidR="00000000" w:rsidDel="00000000" w:rsidP="00000000" w:rsidRDefault="00000000" w:rsidRPr="00000000" w14:paraId="000001C2">
            <w:pPr>
              <w:rPr/>
            </w:pPr>
            <w:r w:rsidDel="00000000" w:rsidR="00000000" w:rsidRPr="00000000">
              <w:rPr>
                <w:rtl w:val="0"/>
              </w:rPr>
              <w:t xml:space="preserve">Addison</w:t>
            </w:r>
          </w:p>
        </w:tc>
        <w:tc>
          <w:tcPr/>
          <w:p w:rsidR="00000000" w:rsidDel="00000000" w:rsidP="00000000" w:rsidRDefault="00000000" w:rsidRPr="00000000" w14:paraId="000001C3">
            <w:pPr>
              <w:rPr/>
            </w:pPr>
            <w:r w:rsidDel="00000000" w:rsidR="00000000" w:rsidRPr="00000000">
              <w:rPr>
                <w:rtl w:val="0"/>
              </w:rPr>
              <w:t xml:space="preserve">Generative machine learning emulation of a km-scale regional climate model</w:t>
            </w:r>
          </w:p>
        </w:tc>
      </w:tr>
      <w:tr>
        <w:trPr>
          <w:cantSplit w:val="0"/>
          <w:trHeight w:val="315" w:hRule="atLeast"/>
          <w:tblHeader w:val="0"/>
        </w:trPr>
        <w:tc>
          <w:tcPr/>
          <w:p w:rsidR="00000000" w:rsidDel="00000000" w:rsidP="00000000" w:rsidRDefault="00000000" w:rsidRPr="00000000" w14:paraId="000001C4">
            <w:pPr>
              <w:rPr/>
            </w:pPr>
            <w:r w:rsidDel="00000000" w:rsidR="00000000" w:rsidRPr="00000000">
              <w:rPr>
                <w:rtl w:val="0"/>
              </w:rPr>
              <w:t xml:space="preserve">Jonnie</w:t>
            </w:r>
          </w:p>
        </w:tc>
        <w:tc>
          <w:tcPr/>
          <w:p w:rsidR="00000000" w:rsidDel="00000000" w:rsidP="00000000" w:rsidRDefault="00000000" w:rsidRPr="00000000" w14:paraId="000001C5">
            <w:pPr>
              <w:rPr/>
            </w:pPr>
            <w:r w:rsidDel="00000000" w:rsidR="00000000" w:rsidRPr="00000000">
              <w:rPr>
                <w:rtl w:val="0"/>
              </w:rPr>
              <w:t xml:space="preserve">Barnsley</w:t>
            </w:r>
          </w:p>
        </w:tc>
        <w:tc>
          <w:tcPr/>
          <w:p w:rsidR="00000000" w:rsidDel="00000000" w:rsidP="00000000" w:rsidRDefault="00000000" w:rsidRPr="00000000" w14:paraId="000001C6">
            <w:pPr>
              <w:rPr/>
            </w:pPr>
            <w:r w:rsidDel="00000000" w:rsidR="00000000" w:rsidRPr="00000000">
              <w:rPr>
                <w:rtl w:val="0"/>
              </w:rPr>
              <w:t xml:space="preserve">Antarctica's contribution to sea level during the mid-Pliocene warm period</w:t>
            </w:r>
          </w:p>
        </w:tc>
      </w:tr>
      <w:tr>
        <w:trPr>
          <w:cantSplit w:val="0"/>
          <w:trHeight w:val="315" w:hRule="atLeast"/>
          <w:tblHeader w:val="0"/>
        </w:trPr>
        <w:tc>
          <w:tcPr/>
          <w:p w:rsidR="00000000" w:rsidDel="00000000" w:rsidP="00000000" w:rsidRDefault="00000000" w:rsidRPr="00000000" w14:paraId="000001C7">
            <w:pPr>
              <w:rPr/>
            </w:pPr>
            <w:r w:rsidDel="00000000" w:rsidR="00000000" w:rsidRPr="00000000">
              <w:rPr>
                <w:rtl w:val="0"/>
              </w:rPr>
              <w:t xml:space="preserve">Edward</w:t>
            </w:r>
          </w:p>
        </w:tc>
        <w:tc>
          <w:tcPr/>
          <w:p w:rsidR="00000000" w:rsidDel="00000000" w:rsidP="00000000" w:rsidRDefault="00000000" w:rsidRPr="00000000" w14:paraId="000001C8">
            <w:pPr>
              <w:rPr/>
            </w:pPr>
            <w:r w:rsidDel="00000000" w:rsidR="00000000" w:rsidRPr="00000000">
              <w:rPr>
                <w:rtl w:val="0"/>
              </w:rPr>
              <w:t xml:space="preserve">Groot</w:t>
            </w:r>
          </w:p>
        </w:tc>
        <w:tc>
          <w:tcPr/>
          <w:p w:rsidR="00000000" w:rsidDel="00000000" w:rsidP="00000000" w:rsidRDefault="00000000" w:rsidRPr="00000000" w14:paraId="000001C9">
            <w:pPr>
              <w:rPr/>
            </w:pPr>
            <w:r w:rsidDel="00000000" w:rsidR="00000000" w:rsidRPr="00000000">
              <w:rPr>
                <w:rtl w:val="0"/>
              </w:rPr>
              <w:t xml:space="preserve">Linking CAPE and precipitation rate non-stationarity during spin-up across NWP physics packages</w:t>
            </w:r>
          </w:p>
        </w:tc>
      </w:tr>
      <w:tr>
        <w:trPr>
          <w:cantSplit w:val="0"/>
          <w:trHeight w:val="315" w:hRule="atLeast"/>
          <w:tblHeader w:val="0"/>
        </w:trPr>
        <w:tc>
          <w:tcPr/>
          <w:p w:rsidR="00000000" w:rsidDel="00000000" w:rsidP="00000000" w:rsidRDefault="00000000" w:rsidRPr="00000000" w14:paraId="000001CA">
            <w:pPr>
              <w:rPr/>
            </w:pPr>
            <w:r w:rsidDel="00000000" w:rsidR="00000000" w:rsidRPr="00000000">
              <w:rPr>
                <w:rtl w:val="0"/>
              </w:rPr>
              <w:t xml:space="preserve">Natalia</w:t>
            </w:r>
          </w:p>
        </w:tc>
        <w:tc>
          <w:tcPr/>
          <w:p w:rsidR="00000000" w:rsidDel="00000000" w:rsidP="00000000" w:rsidRDefault="00000000" w:rsidRPr="00000000" w14:paraId="000001CB">
            <w:pPr>
              <w:rPr/>
            </w:pPr>
            <w:r w:rsidDel="00000000" w:rsidR="00000000" w:rsidRPr="00000000">
              <w:rPr>
                <w:rtl w:val="0"/>
              </w:rPr>
              <w:t xml:space="preserve">Nazarova</w:t>
            </w:r>
          </w:p>
        </w:tc>
        <w:tc>
          <w:tcPr/>
          <w:p w:rsidR="00000000" w:rsidDel="00000000" w:rsidP="00000000" w:rsidRDefault="00000000" w:rsidRPr="00000000" w14:paraId="000001CC">
            <w:pPr>
              <w:rPr/>
            </w:pPr>
            <w:r w:rsidDel="00000000" w:rsidR="00000000" w:rsidRPr="00000000">
              <w:rPr>
                <w:rtl w:val="0"/>
              </w:rPr>
              <w:t xml:space="preserve">Evaluating Tropical Precipitation Extremes Using NextGEMS and DestinE Climate Digital Twin Simulations</w:t>
            </w:r>
          </w:p>
        </w:tc>
      </w:tr>
      <w:tr>
        <w:trPr>
          <w:cantSplit w:val="0"/>
          <w:trHeight w:val="315" w:hRule="atLeast"/>
          <w:tblHeader w:val="0"/>
        </w:trPr>
        <w:tc>
          <w:tcPr/>
          <w:p w:rsidR="00000000" w:rsidDel="00000000" w:rsidP="00000000" w:rsidRDefault="00000000" w:rsidRPr="00000000" w14:paraId="000001CD">
            <w:pPr>
              <w:rPr/>
            </w:pPr>
            <w:r w:rsidDel="00000000" w:rsidR="00000000" w:rsidRPr="00000000">
              <w:rPr>
                <w:rtl w:val="0"/>
              </w:rPr>
              <w:t xml:space="preserve">Tamzin</w:t>
            </w:r>
          </w:p>
        </w:tc>
        <w:tc>
          <w:tcPr/>
          <w:p w:rsidR="00000000" w:rsidDel="00000000" w:rsidP="00000000" w:rsidRDefault="00000000" w:rsidRPr="00000000" w14:paraId="000001CE">
            <w:pPr>
              <w:rPr/>
            </w:pPr>
            <w:r w:rsidDel="00000000" w:rsidR="00000000" w:rsidRPr="00000000">
              <w:rPr>
                <w:rtl w:val="0"/>
              </w:rPr>
              <w:t xml:space="preserve">Palmer</w:t>
            </w:r>
          </w:p>
        </w:tc>
        <w:tc>
          <w:tcPr/>
          <w:p w:rsidR="00000000" w:rsidDel="00000000" w:rsidP="00000000" w:rsidRDefault="00000000" w:rsidRPr="00000000" w14:paraId="000001CF">
            <w:pPr>
              <w:rPr/>
            </w:pPr>
            <w:r w:rsidDel="00000000" w:rsidR="00000000" w:rsidRPr="00000000">
              <w:rPr>
                <w:rtl w:val="0"/>
              </w:rPr>
              <w:t xml:space="preserve">Can a process-based model assessment constrain Central European precipitation projections?</w:t>
            </w:r>
          </w:p>
        </w:tc>
      </w:tr>
      <w:tr>
        <w:trPr>
          <w:cantSplit w:val="0"/>
          <w:trHeight w:val="315" w:hRule="atLeast"/>
          <w:tblHeader w:val="0"/>
        </w:trPr>
        <w:tc>
          <w:tcPr/>
          <w:p w:rsidR="00000000" w:rsidDel="00000000" w:rsidP="00000000" w:rsidRDefault="00000000" w:rsidRPr="00000000" w14:paraId="000001D0">
            <w:pPr>
              <w:rPr/>
            </w:pPr>
            <w:r w:rsidDel="00000000" w:rsidR="00000000" w:rsidRPr="00000000">
              <w:rPr>
                <w:rtl w:val="0"/>
              </w:rPr>
              <w:t xml:space="preserve">Valentin</w:t>
            </w:r>
          </w:p>
        </w:tc>
        <w:tc>
          <w:tcPr/>
          <w:p w:rsidR="00000000" w:rsidDel="00000000" w:rsidP="00000000" w:rsidRDefault="00000000" w:rsidRPr="00000000" w14:paraId="000001D1">
            <w:pPr>
              <w:rPr/>
            </w:pPr>
            <w:r w:rsidDel="00000000" w:rsidR="00000000" w:rsidRPr="00000000">
              <w:rPr>
                <w:rtl w:val="0"/>
              </w:rPr>
              <w:t xml:space="preserve">Portmann</w:t>
            </w:r>
          </w:p>
        </w:tc>
        <w:tc>
          <w:tcPr/>
          <w:p w:rsidR="00000000" w:rsidDel="00000000" w:rsidP="00000000" w:rsidRDefault="00000000" w:rsidRPr="00000000" w14:paraId="000001D2">
            <w:pPr>
              <w:rPr/>
            </w:pPr>
            <w:r w:rsidDel="00000000" w:rsidR="00000000" w:rsidRPr="00000000">
              <w:rPr>
                <w:rtl w:val="0"/>
              </w:rPr>
              <w:t xml:space="preserve">Comparison of different observational constraint methods applied to the AMOC projections</w:t>
            </w:r>
          </w:p>
        </w:tc>
      </w:tr>
      <w:tr>
        <w:trPr>
          <w:cantSplit w:val="0"/>
          <w:trHeight w:val="315" w:hRule="atLeast"/>
          <w:tblHeader w:val="0"/>
        </w:trPr>
        <w:tc>
          <w:tcPr/>
          <w:p w:rsidR="00000000" w:rsidDel="00000000" w:rsidP="00000000" w:rsidRDefault="00000000" w:rsidRPr="00000000" w14:paraId="000001D3">
            <w:pPr>
              <w:rPr/>
            </w:pPr>
            <w:r w:rsidDel="00000000" w:rsidR="00000000" w:rsidRPr="00000000">
              <w:rPr>
                <w:rtl w:val="0"/>
              </w:rPr>
              <w:t xml:space="preserve">Nigel</w:t>
            </w:r>
          </w:p>
        </w:tc>
        <w:tc>
          <w:tcPr/>
          <w:p w:rsidR="00000000" w:rsidDel="00000000" w:rsidP="00000000" w:rsidRDefault="00000000" w:rsidRPr="00000000" w14:paraId="000001D4">
            <w:pPr>
              <w:rPr/>
            </w:pPr>
            <w:r w:rsidDel="00000000" w:rsidR="00000000" w:rsidRPr="00000000">
              <w:rPr>
                <w:rtl w:val="0"/>
              </w:rPr>
              <w:t xml:space="preserve">Roberts</w:t>
            </w:r>
          </w:p>
        </w:tc>
        <w:tc>
          <w:tcPr/>
          <w:p w:rsidR="00000000" w:rsidDel="00000000" w:rsidP="00000000" w:rsidRDefault="00000000" w:rsidRPr="00000000" w14:paraId="000001D5">
            <w:pPr>
              <w:rPr/>
            </w:pPr>
            <w:r w:rsidDel="00000000" w:rsidR="00000000" w:rsidRPr="00000000">
              <w:rPr>
                <w:rtl w:val="0"/>
              </w:rPr>
              <w:t xml:space="preserve">A new synoptic-scale curvature diagnostic and application to ensembles</w:t>
            </w:r>
          </w:p>
        </w:tc>
      </w:tr>
      <w:tr>
        <w:trPr>
          <w:cantSplit w:val="0"/>
          <w:trHeight w:val="315" w:hRule="atLeast"/>
          <w:tblHeader w:val="0"/>
        </w:trPr>
        <w:tc>
          <w:tcPr/>
          <w:p w:rsidR="00000000" w:rsidDel="00000000" w:rsidP="00000000" w:rsidRDefault="00000000" w:rsidRPr="00000000" w14:paraId="000001D6">
            <w:pPr>
              <w:rPr/>
            </w:pPr>
            <w:r w:rsidDel="00000000" w:rsidR="00000000" w:rsidRPr="00000000">
              <w:rPr>
                <w:rtl w:val="0"/>
              </w:rPr>
              <w:t xml:space="preserve">John</w:t>
            </w:r>
          </w:p>
        </w:tc>
        <w:tc>
          <w:tcPr/>
          <w:p w:rsidR="00000000" w:rsidDel="00000000" w:rsidP="00000000" w:rsidRDefault="00000000" w:rsidRPr="00000000" w14:paraId="000001D7">
            <w:pPr>
              <w:rPr/>
            </w:pPr>
            <w:r w:rsidDel="00000000" w:rsidR="00000000" w:rsidRPr="00000000">
              <w:rPr>
                <w:rtl w:val="0"/>
              </w:rPr>
              <w:t xml:space="preserve">Rostron</w:t>
            </w:r>
          </w:p>
        </w:tc>
        <w:tc>
          <w:tcPr/>
          <w:p w:rsidR="00000000" w:rsidDel="00000000" w:rsidP="00000000" w:rsidRDefault="00000000" w:rsidRPr="00000000" w14:paraId="000001D8">
            <w:pPr>
              <w:rPr/>
            </w:pPr>
            <w:r w:rsidDel="00000000" w:rsidR="00000000" w:rsidRPr="00000000">
              <w:rPr>
                <w:rtl w:val="0"/>
              </w:rPr>
              <w:t xml:space="preserve">A clearer view of systematic errors in model development: two practical approaches using perturbed parameter ensembles</w:t>
            </w:r>
          </w:p>
        </w:tc>
      </w:tr>
      <w:tr>
        <w:trPr>
          <w:cantSplit w:val="0"/>
          <w:trHeight w:val="315" w:hRule="atLeast"/>
          <w:tblHeader w:val="0"/>
        </w:trPr>
        <w:tc>
          <w:tcPr/>
          <w:p w:rsidR="00000000" w:rsidDel="00000000" w:rsidP="00000000" w:rsidRDefault="00000000" w:rsidRPr="00000000" w14:paraId="000001D9">
            <w:pPr>
              <w:rPr/>
            </w:pPr>
            <w:r w:rsidDel="00000000" w:rsidR="00000000" w:rsidRPr="00000000">
              <w:rPr>
                <w:rtl w:val="0"/>
              </w:rPr>
              <w:t xml:space="preserve">Emanuele</w:t>
            </w:r>
          </w:p>
        </w:tc>
        <w:tc>
          <w:tcPr/>
          <w:p w:rsidR="00000000" w:rsidDel="00000000" w:rsidP="00000000" w:rsidRDefault="00000000" w:rsidRPr="00000000" w14:paraId="000001DA">
            <w:pPr>
              <w:rPr/>
            </w:pPr>
            <w:r w:rsidDel="00000000" w:rsidR="00000000" w:rsidRPr="00000000">
              <w:rPr>
                <w:rtl w:val="0"/>
              </w:rPr>
              <w:t xml:space="preserve">Silvio Gentile</w:t>
            </w:r>
          </w:p>
        </w:tc>
        <w:tc>
          <w:tcPr/>
          <w:p w:rsidR="00000000" w:rsidDel="00000000" w:rsidP="00000000" w:rsidRDefault="00000000" w:rsidRPr="00000000" w14:paraId="000001DB">
            <w:pPr>
              <w:rPr/>
            </w:pPr>
            <w:r w:rsidDel="00000000" w:rsidR="00000000" w:rsidRPr="00000000">
              <w:rPr>
                <w:rtl w:val="0"/>
              </w:rPr>
              <w:t xml:space="preserve">What are the benefits of km-scale global climate model simulations for predicting extratropical cyclones extreme winds?</w:t>
            </w:r>
          </w:p>
        </w:tc>
      </w:tr>
      <w:tr>
        <w:trPr>
          <w:cantSplit w:val="0"/>
          <w:trHeight w:val="315" w:hRule="atLeast"/>
          <w:tblHeader w:val="0"/>
        </w:trPr>
        <w:tc>
          <w:tcPr/>
          <w:p w:rsidR="00000000" w:rsidDel="00000000" w:rsidP="00000000" w:rsidRDefault="00000000" w:rsidRPr="00000000" w14:paraId="000001DC">
            <w:pPr>
              <w:rPr/>
            </w:pPr>
            <w:r w:rsidDel="00000000" w:rsidR="00000000" w:rsidRPr="00000000">
              <w:rPr>
                <w:rtl w:val="0"/>
              </w:rPr>
              <w:t xml:space="preserve">Laurence</w:t>
            </w:r>
          </w:p>
        </w:tc>
        <w:tc>
          <w:tcPr/>
          <w:p w:rsidR="00000000" w:rsidDel="00000000" w:rsidP="00000000" w:rsidRDefault="00000000" w:rsidRPr="00000000" w14:paraId="000001DD">
            <w:pPr>
              <w:rPr/>
            </w:pPr>
            <w:r w:rsidDel="00000000" w:rsidR="00000000" w:rsidRPr="00000000">
              <w:rPr>
                <w:rtl w:val="0"/>
              </w:rPr>
              <w:t xml:space="preserve">Smith</w:t>
            </w:r>
          </w:p>
        </w:tc>
        <w:tc>
          <w:tcPr/>
          <w:p w:rsidR="00000000" w:rsidDel="00000000" w:rsidP="00000000" w:rsidRDefault="00000000" w:rsidRPr="00000000" w14:paraId="000001DE">
            <w:pPr>
              <w:rPr/>
            </w:pPr>
            <w:r w:rsidDel="00000000" w:rsidR="00000000" w:rsidRPr="00000000">
              <w:rPr>
                <w:rtl w:val="0"/>
              </w:rPr>
              <w:t xml:space="preserve">Driving business decision making through understanding and communicating climate uncertainty</w:t>
            </w:r>
          </w:p>
        </w:tc>
      </w:tr>
      <w:tr>
        <w:trPr>
          <w:cantSplit w:val="0"/>
          <w:trHeight w:val="315" w:hRule="atLeast"/>
          <w:tblHeader w:val="0"/>
        </w:trPr>
        <w:tc>
          <w:tcPr/>
          <w:p w:rsidR="00000000" w:rsidDel="00000000" w:rsidP="00000000" w:rsidRDefault="00000000" w:rsidRPr="00000000" w14:paraId="000001DF">
            <w:pPr>
              <w:rPr/>
            </w:pPr>
            <w:r w:rsidDel="00000000" w:rsidR="00000000" w:rsidRPr="00000000">
              <w:rPr>
                <w:rtl w:val="0"/>
              </w:rPr>
              <w:t xml:space="preserve">Rhidian</w:t>
            </w:r>
          </w:p>
        </w:tc>
        <w:tc>
          <w:tcPr/>
          <w:p w:rsidR="00000000" w:rsidDel="00000000" w:rsidP="00000000" w:rsidRDefault="00000000" w:rsidRPr="00000000" w14:paraId="000001E0">
            <w:pPr>
              <w:rPr/>
            </w:pPr>
            <w:r w:rsidDel="00000000" w:rsidR="00000000" w:rsidRPr="00000000">
              <w:rPr>
                <w:rtl w:val="0"/>
              </w:rPr>
              <w:t xml:space="preserve">Thomas</w:t>
            </w:r>
          </w:p>
        </w:tc>
        <w:tc>
          <w:tcPr/>
          <w:p w:rsidR="00000000" w:rsidDel="00000000" w:rsidP="00000000" w:rsidRDefault="00000000" w:rsidRPr="00000000" w14:paraId="000001E1">
            <w:pPr>
              <w:rPr/>
            </w:pPr>
            <w:r w:rsidDel="00000000" w:rsidR="00000000" w:rsidRPr="00000000">
              <w:rPr>
                <w:rtl w:val="0"/>
              </w:rPr>
              <w:t xml:space="preserve">Hindcast-based estimates of recent climate trends</w:t>
            </w:r>
          </w:p>
        </w:tc>
      </w:tr>
      <w:tr>
        <w:trPr>
          <w:cantSplit w:val="0"/>
          <w:trHeight w:val="315" w:hRule="atLeast"/>
          <w:tblHeader w:val="0"/>
        </w:trPr>
        <w:tc>
          <w:tcPr/>
          <w:p w:rsidR="00000000" w:rsidDel="00000000" w:rsidP="00000000" w:rsidRDefault="00000000" w:rsidRPr="00000000" w14:paraId="000001E2">
            <w:pPr>
              <w:rPr/>
            </w:pPr>
            <w:r w:rsidDel="00000000" w:rsidR="00000000" w:rsidRPr="00000000">
              <w:rPr>
                <w:rtl w:val="0"/>
              </w:rPr>
              <w:t xml:space="preserve">Martina</w:t>
            </w:r>
          </w:p>
        </w:tc>
        <w:tc>
          <w:tcPr/>
          <w:p w:rsidR="00000000" w:rsidDel="00000000" w:rsidP="00000000" w:rsidRDefault="00000000" w:rsidRPr="00000000" w14:paraId="000001E3">
            <w:pPr>
              <w:rPr/>
            </w:pPr>
            <w:r w:rsidDel="00000000" w:rsidR="00000000" w:rsidRPr="00000000">
              <w:rPr>
                <w:rtl w:val="0"/>
              </w:rPr>
              <w:t xml:space="preserve">Tudor</w:t>
            </w:r>
          </w:p>
        </w:tc>
        <w:tc>
          <w:tcPr/>
          <w:p w:rsidR="00000000" w:rsidDel="00000000" w:rsidP="00000000" w:rsidRDefault="00000000" w:rsidRPr="00000000" w14:paraId="000001E4">
            <w:pPr>
              <w:rPr/>
            </w:pPr>
            <w:r w:rsidDel="00000000" w:rsidR="00000000" w:rsidRPr="00000000">
              <w:rPr>
                <w:rtl w:val="0"/>
              </w:rPr>
              <w:t xml:space="preserve">Treating Uncertainties in an Operational ALARO Physics Limited Area Model Ensemble</w:t>
            </w:r>
          </w:p>
        </w:tc>
      </w:tr>
      <w:tr>
        <w:trPr>
          <w:cantSplit w:val="0"/>
          <w:trHeight w:val="315" w:hRule="atLeast"/>
          <w:tblHeader w:val="0"/>
        </w:trPr>
        <w:tc>
          <w:tcPr/>
          <w:p w:rsidR="00000000" w:rsidDel="00000000" w:rsidP="00000000" w:rsidRDefault="00000000" w:rsidRPr="00000000" w14:paraId="000001E5">
            <w:pPr>
              <w:rPr/>
            </w:pPr>
            <w:r w:rsidDel="00000000" w:rsidR="00000000" w:rsidRPr="00000000">
              <w:rPr>
                <w:rtl w:val="0"/>
              </w:rPr>
              <w:t xml:space="preserve">Wahiba</w:t>
            </w:r>
          </w:p>
        </w:tc>
        <w:tc>
          <w:tcPr/>
          <w:p w:rsidR="00000000" w:rsidDel="00000000" w:rsidP="00000000" w:rsidRDefault="00000000" w:rsidRPr="00000000" w14:paraId="000001E6">
            <w:pPr>
              <w:rPr/>
            </w:pPr>
            <w:r w:rsidDel="00000000" w:rsidR="00000000" w:rsidRPr="00000000">
              <w:rPr>
                <w:rtl w:val="0"/>
              </w:rPr>
              <w:t xml:space="preserve">Lfarh</w:t>
            </w:r>
          </w:p>
        </w:tc>
        <w:tc>
          <w:tcPr/>
          <w:p w:rsidR="00000000" w:rsidDel="00000000" w:rsidP="00000000" w:rsidRDefault="00000000" w:rsidRPr="00000000" w14:paraId="000001E7">
            <w:pPr>
              <w:rPr/>
            </w:pPr>
            <w:r w:rsidDel="00000000" w:rsidR="00000000" w:rsidRPr="00000000">
              <w:rPr>
                <w:rtl w:val="0"/>
              </w:rPr>
              <w:t xml:space="preserve">What are the errors in the representation of deep convection in Arpège-Climat ?</w:t>
            </w:r>
          </w:p>
        </w:tc>
      </w:tr>
      <w:tr>
        <w:trPr>
          <w:cantSplit w:val="0"/>
          <w:trHeight w:val="315" w:hRule="atLeast"/>
          <w:tblHeader w:val="0"/>
        </w:trPr>
        <w:tc>
          <w:tcPr/>
          <w:p w:rsidR="00000000" w:rsidDel="00000000" w:rsidP="00000000" w:rsidRDefault="00000000" w:rsidRPr="00000000" w14:paraId="000001E8">
            <w:pPr>
              <w:rPr/>
            </w:pPr>
            <w:r w:rsidDel="00000000" w:rsidR="00000000" w:rsidRPr="00000000">
              <w:rPr>
                <w:rtl w:val="0"/>
              </w:rPr>
              <w:t xml:space="preserve">Peter</w:t>
            </w:r>
          </w:p>
        </w:tc>
        <w:tc>
          <w:tcPr/>
          <w:p w:rsidR="00000000" w:rsidDel="00000000" w:rsidP="00000000" w:rsidRDefault="00000000" w:rsidRPr="00000000" w14:paraId="000001E9">
            <w:pPr>
              <w:rPr/>
            </w:pPr>
            <w:r w:rsidDel="00000000" w:rsidR="00000000" w:rsidRPr="00000000">
              <w:rPr>
                <w:rtl w:val="0"/>
              </w:rPr>
              <w:t xml:space="preserve">Watson</w:t>
            </w:r>
          </w:p>
        </w:tc>
        <w:tc>
          <w:tcPr/>
          <w:p w:rsidR="00000000" w:rsidDel="00000000" w:rsidP="00000000" w:rsidRDefault="00000000" w:rsidRPr="00000000" w14:paraId="000001EA">
            <w:pPr>
              <w:rPr/>
            </w:pPr>
            <w:r w:rsidDel="00000000" w:rsidR="00000000" w:rsidRPr="00000000">
              <w:rPr>
                <w:rtl w:val="0"/>
              </w:rPr>
              <w:t xml:space="preserve">Frameworks for estimating and characterising extreme weather risks given major uncertainties</w:t>
            </w:r>
          </w:p>
        </w:tc>
      </w:tr>
      <w:tr>
        <w:trPr>
          <w:cantSplit w:val="0"/>
          <w:trHeight w:val="315" w:hRule="atLeast"/>
          <w:tblHeader w:val="0"/>
        </w:trPr>
        <w:tc>
          <w:tcPr/>
          <w:p w:rsidR="00000000" w:rsidDel="00000000" w:rsidP="00000000" w:rsidRDefault="00000000" w:rsidRPr="00000000" w14:paraId="000001EB">
            <w:pPr>
              <w:rPr/>
            </w:pPr>
            <w:r w:rsidDel="00000000" w:rsidR="00000000" w:rsidRPr="00000000">
              <w:rPr>
                <w:rtl w:val="0"/>
              </w:rPr>
              <w:t xml:space="preserve">Tim</w:t>
            </w:r>
          </w:p>
        </w:tc>
        <w:tc>
          <w:tcPr/>
          <w:p w:rsidR="00000000" w:rsidDel="00000000" w:rsidP="00000000" w:rsidRDefault="00000000" w:rsidRPr="00000000" w14:paraId="000001EC">
            <w:pPr>
              <w:rPr/>
            </w:pPr>
            <w:r w:rsidDel="00000000" w:rsidR="00000000" w:rsidRPr="00000000">
              <w:rPr>
                <w:rtl w:val="0"/>
              </w:rPr>
              <w:t xml:space="preserve">Woollings</w:t>
            </w:r>
          </w:p>
        </w:tc>
        <w:tc>
          <w:tcPr/>
          <w:p w:rsidR="00000000" w:rsidDel="00000000" w:rsidP="00000000" w:rsidRDefault="00000000" w:rsidRPr="00000000" w14:paraId="000001ED">
            <w:pPr>
              <w:rPr/>
            </w:pPr>
            <w:r w:rsidDel="00000000" w:rsidR="00000000" w:rsidRPr="00000000">
              <w:rPr>
                <w:rtl w:val="0"/>
              </w:rPr>
              <w:t xml:space="preserve">Blocking in a perturbed physics ensemble of HadGEM3</w:t>
            </w:r>
          </w:p>
        </w:tc>
      </w:tr>
      <w:tr>
        <w:trPr>
          <w:cantSplit w:val="0"/>
          <w:trHeight w:val="315" w:hRule="atLeast"/>
          <w:tblHeader w:val="0"/>
        </w:trPr>
        <w:tc>
          <w:tcPr/>
          <w:p w:rsidR="00000000" w:rsidDel="00000000" w:rsidP="00000000" w:rsidRDefault="00000000" w:rsidRPr="00000000" w14:paraId="000001EE">
            <w:pPr>
              <w:rPr/>
            </w:pPr>
            <w:r w:rsidDel="00000000" w:rsidR="00000000" w:rsidRPr="00000000">
              <w:rPr>
                <w:rtl w:val="0"/>
              </w:rPr>
              <w:t xml:space="preserve">Qingyuan</w:t>
            </w:r>
          </w:p>
        </w:tc>
        <w:tc>
          <w:tcPr/>
          <w:p w:rsidR="00000000" w:rsidDel="00000000" w:rsidP="00000000" w:rsidRDefault="00000000" w:rsidRPr="00000000" w14:paraId="000001EF">
            <w:pPr>
              <w:rPr/>
            </w:pPr>
            <w:r w:rsidDel="00000000" w:rsidR="00000000" w:rsidRPr="00000000">
              <w:rPr>
                <w:rtl w:val="0"/>
              </w:rPr>
              <w:t xml:space="preserve">Yang</w:t>
            </w:r>
          </w:p>
        </w:tc>
        <w:tc>
          <w:tcPr/>
          <w:p w:rsidR="00000000" w:rsidDel="00000000" w:rsidP="00000000" w:rsidRDefault="00000000" w:rsidRPr="00000000" w14:paraId="000001F0">
            <w:pPr>
              <w:rPr/>
            </w:pPr>
            <w:r w:rsidDel="00000000" w:rsidR="00000000" w:rsidRPr="00000000">
              <w:rPr>
                <w:rtl w:val="0"/>
              </w:rPr>
              <w:t xml:space="preserve">Insights and uncertainty in working with Parameter Perturbation Experiments from two climate models</w:t>
            </w:r>
          </w:p>
        </w:tc>
      </w:tr>
      <w:tr>
        <w:trPr>
          <w:cantSplit w:val="0"/>
          <w:trHeight w:val="315" w:hRule="atLeast"/>
          <w:tblHeader w:val="0"/>
        </w:trPr>
        <w:tc>
          <w:tcPr/>
          <w:p w:rsidR="00000000" w:rsidDel="00000000" w:rsidP="00000000" w:rsidRDefault="00000000" w:rsidRPr="00000000" w14:paraId="000001F1">
            <w:pPr>
              <w:rPr/>
            </w:pPr>
            <w:r w:rsidDel="00000000" w:rsidR="00000000" w:rsidRPr="00000000">
              <w:rPr>
                <w:rtl w:val="0"/>
              </w:rPr>
              <w:t xml:space="preserve">Shuiqing</w:t>
            </w:r>
          </w:p>
        </w:tc>
        <w:tc>
          <w:tcPr/>
          <w:p w:rsidR="00000000" w:rsidDel="00000000" w:rsidP="00000000" w:rsidRDefault="00000000" w:rsidRPr="00000000" w14:paraId="000001F2">
            <w:pPr>
              <w:rPr/>
            </w:pPr>
            <w:r w:rsidDel="00000000" w:rsidR="00000000" w:rsidRPr="00000000">
              <w:rPr>
                <w:rtl w:val="0"/>
              </w:rPr>
              <w:t xml:space="preserve">Yin</w:t>
            </w:r>
          </w:p>
        </w:tc>
        <w:tc>
          <w:tcPr/>
          <w:p w:rsidR="00000000" w:rsidDel="00000000" w:rsidP="00000000" w:rsidRDefault="00000000" w:rsidRPr="00000000" w14:paraId="000001F3">
            <w:pPr>
              <w:rPr/>
            </w:pPr>
            <w:r w:rsidDel="00000000" w:rsidR="00000000" w:rsidRPr="00000000">
              <w:rPr>
                <w:rtl w:val="0"/>
              </w:rPr>
              <w:t xml:space="preserve">Can wet heatwaves be represented by CMIP6 models and bias-corrected NEX-GDPP-CMIP6?</w:t>
            </w:r>
          </w:p>
        </w:tc>
      </w:tr>
      <w:tr>
        <w:trPr>
          <w:cantSplit w:val="0"/>
          <w:trHeight w:val="315" w:hRule="atLeast"/>
          <w:tblHeader w:val="0"/>
        </w:trPr>
        <w:tc>
          <w:tcPr/>
          <w:p w:rsidR="00000000" w:rsidDel="00000000" w:rsidP="00000000" w:rsidRDefault="00000000" w:rsidRPr="00000000" w14:paraId="000001F4">
            <w:pPr>
              <w:rPr/>
            </w:pPr>
            <w:r w:rsidDel="00000000" w:rsidR="00000000" w:rsidRPr="00000000">
              <w:rPr>
                <w:rtl w:val="0"/>
              </w:rPr>
              <w:t xml:space="preserve">Ming</w:t>
            </w:r>
          </w:p>
        </w:tc>
        <w:tc>
          <w:tcPr/>
          <w:p w:rsidR="00000000" w:rsidDel="00000000" w:rsidP="00000000" w:rsidRDefault="00000000" w:rsidRPr="00000000" w14:paraId="000001F5">
            <w:pPr>
              <w:rPr/>
            </w:pPr>
            <w:r w:rsidDel="00000000" w:rsidR="00000000" w:rsidRPr="00000000">
              <w:rPr>
                <w:rtl w:val="0"/>
              </w:rPr>
              <w:t xml:space="preserve">Zhao</w:t>
            </w:r>
          </w:p>
        </w:tc>
        <w:tc>
          <w:tcPr/>
          <w:p w:rsidR="00000000" w:rsidDel="00000000" w:rsidP="00000000" w:rsidRDefault="00000000" w:rsidRPr="00000000" w14:paraId="000001F6">
            <w:pPr>
              <w:rPr/>
            </w:pPr>
            <w:r w:rsidDel="00000000" w:rsidR="00000000" w:rsidRPr="00000000">
              <w:rPr>
                <w:rtl w:val="0"/>
              </w:rPr>
              <w:t xml:space="preserve">Crucial Role of Sea Surface Temperature Warming Patterns in Near-Term High-Impact Weather and Climate Projection</w:t>
            </w:r>
          </w:p>
        </w:tc>
      </w:tr>
    </w:tbl>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We gratefully acknowledge funding from</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jc w:val="center"/>
        <w:rPr/>
      </w:pPr>
      <w:r w:rsidDel="00000000" w:rsidR="00000000" w:rsidRPr="00000000">
        <w:rPr/>
        <w:drawing>
          <wp:inline distB="0" distT="0" distL="0" distR="0">
            <wp:extent cx="2970248" cy="749788"/>
            <wp:effectExtent b="0" l="0" r="0" t="0"/>
            <wp:docPr descr="File:Natural Environment Research ..." id="1899225133" name="image1.png"/>
            <a:graphic>
              <a:graphicData uri="http://schemas.openxmlformats.org/drawingml/2006/picture">
                <pic:pic>
                  <pic:nvPicPr>
                    <pic:cNvPr descr="File:Natural Environment Research ..." id="0" name="image1.png"/>
                    <pic:cNvPicPr preferRelativeResize="0"/>
                  </pic:nvPicPr>
                  <pic:blipFill>
                    <a:blip r:embed="rId8"/>
                    <a:srcRect b="0" l="0" r="0" t="0"/>
                    <a:stretch>
                      <a:fillRect/>
                    </a:stretch>
                  </pic:blipFill>
                  <pic:spPr>
                    <a:xfrm>
                      <a:off x="0" y="0"/>
                      <a:ext cx="2970248" cy="74978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403076" cy="796598"/>
            <wp:effectExtent b="0" l="0" r="0" t="0"/>
            <wp:docPr descr="Leverhulme Trust funds Knowledge Orders ..." id="1899225134" name="image2.png"/>
            <a:graphic>
              <a:graphicData uri="http://schemas.openxmlformats.org/drawingml/2006/picture">
                <pic:pic>
                  <pic:nvPicPr>
                    <pic:cNvPr descr="Leverhulme Trust funds Knowledge Orders ..." id="0" name="image2.png"/>
                    <pic:cNvPicPr preferRelativeResize="0"/>
                  </pic:nvPicPr>
                  <pic:blipFill>
                    <a:blip r:embed="rId9"/>
                    <a:srcRect b="0" l="0" r="0" t="0"/>
                    <a:stretch>
                      <a:fillRect/>
                    </a:stretch>
                  </pic:blipFill>
                  <pic:spPr>
                    <a:xfrm>
                      <a:off x="0" y="0"/>
                      <a:ext cx="2403076" cy="796598"/>
                    </a:xfrm>
                    <a:prstGeom prst="rect"/>
                    <a:ln/>
                  </pic:spPr>
                </pic:pic>
              </a:graphicData>
            </a:graphic>
          </wp:inline>
        </w:drawing>
      </w:r>
      <w:r w:rsidDel="00000000" w:rsidR="00000000" w:rsidRPr="00000000">
        <w:rPr>
          <w:rtl w:val="0"/>
        </w:rPr>
      </w:r>
    </w:p>
    <w:sectPr>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3D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60150"/>
    <w:pPr>
      <w:ind w:left="720"/>
      <w:contextualSpacing w:val="1"/>
    </w:pPr>
  </w:style>
  <w:style w:type="character" w:styleId="Hyperlink">
    <w:name w:val="Hyperlink"/>
    <w:basedOn w:val="DefaultParagraphFont"/>
    <w:uiPriority w:val="99"/>
    <w:semiHidden w:val="1"/>
    <w:unhideWhenUsed w:val="1"/>
    <w:rsid w:val="00D6514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xfordmodeluncertainty.web.ox.ac.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0fqXppIuGFcxA6GrAl2SntjA6Q==">CgMxLjA4AHIhMVFFY2VlZ0ZEOE5YVVVlUHMzRkR3bE9mQXphcmYtbWFT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2024-09-17T09:11:00Z</dcterms:created>
  <dc:creator>Hannah Christensen</dc:creator>
</cp:coreProperties>
</file>